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AA90" w14:textId="482AE13B" w:rsidR="00A01BED" w:rsidRDefault="00A23DC2" w:rsidP="004033A8">
      <w:pPr>
        <w:pStyle w:val="Heading1"/>
      </w:pPr>
      <w:r>
        <w:t>FFAR Narrative</w:t>
      </w:r>
    </w:p>
    <w:p w14:paraId="3A7B36E9" w14:textId="77777777" w:rsidR="00A23DC2" w:rsidRDefault="00A23DC2" w:rsidP="00A23DC2">
      <w:pPr>
        <w:pStyle w:val="BodyFFAR"/>
      </w:pPr>
      <w:r>
        <w:t xml:space="preserve">Our world is changing rapidly. The global population is increasing, climate change is causing extreme weather events and natural resources are diminishing. US food and agricultural systems are the most productive in the world, but these changes threaten to do more than set back our progress. Without research, science and </w:t>
      </w:r>
      <w:r w:rsidRPr="00AB612E">
        <w:t xml:space="preserve">collaboration that helps farms adapt to these unprecedented </w:t>
      </w:r>
      <w:r>
        <w:t xml:space="preserve">developments, farmers could </w:t>
      </w:r>
      <w:r w:rsidRPr="00892EC7">
        <w:t>lose their farms,</w:t>
      </w:r>
      <w:r>
        <w:t xml:space="preserve"> causing</w:t>
      </w:r>
      <w:r w:rsidRPr="00892EC7">
        <w:t xml:space="preserve"> the food system </w:t>
      </w:r>
      <w:r>
        <w:t xml:space="preserve">to </w:t>
      </w:r>
      <w:r w:rsidRPr="00892EC7">
        <w:t>collapse</w:t>
      </w:r>
      <w:r>
        <w:t xml:space="preserve">. Yet, by adapting, farmers can ensure their farms and our entire food system continue to thrive. </w:t>
      </w:r>
    </w:p>
    <w:p w14:paraId="23F66149" w14:textId="77777777" w:rsidR="00A23DC2" w:rsidRDefault="00A23DC2" w:rsidP="00A23DC2">
      <w:pPr>
        <w:pStyle w:val="BodyFFAR"/>
      </w:pPr>
    </w:p>
    <w:p w14:paraId="3DFF02CA" w14:textId="24A3E158" w:rsidR="00A23DC2" w:rsidRDefault="00A23DC2" w:rsidP="00A23DC2">
      <w:pPr>
        <w:pStyle w:val="BodyFFAR"/>
      </w:pPr>
      <w:r>
        <w:t xml:space="preserve">The Foundation for Food </w:t>
      </w:r>
      <w:r>
        <w:t>&amp;</w:t>
      </w:r>
      <w:r>
        <w:t xml:space="preserve"> Agriculture Research (FFAR) connects funders, researchers and farmers to pioneer the next frontier of agriculture innovation</w:t>
      </w:r>
      <w:r w:rsidRPr="00021800">
        <w:t xml:space="preserve"> </w:t>
      </w:r>
      <w:r>
        <w:t xml:space="preserve">to provide every person access to affordable, nutritious food grown on thriving farms. </w:t>
      </w:r>
    </w:p>
    <w:p w14:paraId="7B1ACDFB" w14:textId="77777777" w:rsidR="00A23DC2" w:rsidRDefault="00A23DC2" w:rsidP="00A23DC2">
      <w:pPr>
        <w:pStyle w:val="BodyFFAR"/>
      </w:pPr>
    </w:p>
    <w:p w14:paraId="4E5D04C7" w14:textId="77777777" w:rsidR="00A23DC2" w:rsidRDefault="00A23DC2" w:rsidP="00A23DC2">
      <w:pPr>
        <w:pStyle w:val="BodyFFAR"/>
      </w:pPr>
      <w:r>
        <w:t>FFAR builds public-private partnerships to multiply the US’s public research investment and accelerate actionable solutions to urgent food and agriculture challenges. Scientists collaborate with us to generate agile solutions that once seemed impossible. The private sector partners with us to fund pioneering public research for the betterment of all. Farmers engage with us to ensure these solutions address their challenges, benefit consumers, sustain growing populations and help farms thrive. FFAR convenes scientists, funders and farmers to tackle food and agriculture’s biggest challenges.</w:t>
      </w:r>
    </w:p>
    <w:p w14:paraId="618D2407" w14:textId="77777777" w:rsidR="00A23DC2" w:rsidRDefault="00A23DC2" w:rsidP="00A23DC2">
      <w:pPr>
        <w:pStyle w:val="BodyFFAR"/>
      </w:pPr>
    </w:p>
    <w:p w14:paraId="7EAC034C" w14:textId="5A80167B" w:rsidR="00A23DC2" w:rsidRPr="00447A94" w:rsidRDefault="00A23DC2" w:rsidP="00A23DC2">
      <w:pPr>
        <w:pStyle w:val="BodyFFAR"/>
      </w:pPr>
      <w:r w:rsidRPr="00447A94">
        <w:t>FFAR</w:t>
      </w:r>
      <w:r>
        <w:t xml:space="preserve"> and our </w:t>
      </w:r>
      <w:r w:rsidRPr="00447A94">
        <w:t>partner</w:t>
      </w:r>
      <w:r>
        <w:t>s</w:t>
      </w:r>
      <w:r w:rsidRPr="00447A94">
        <w:t xml:space="preserve"> </w:t>
      </w:r>
      <w:r>
        <w:t xml:space="preserve">are </w:t>
      </w:r>
      <w:r w:rsidRPr="00447A94">
        <w:t>pioneer</w:t>
      </w:r>
      <w:r>
        <w:t>ing</w:t>
      </w:r>
      <w:r w:rsidRPr="00447A94">
        <w:t xml:space="preserve"> innovative solutions t</w:t>
      </w:r>
      <w:r>
        <w:t>hat</w:t>
      </w:r>
      <w:r w:rsidRPr="00447A94">
        <w:t xml:space="preserve"> bolster soil health, improve agriculture water use, increase crop yields</w:t>
      </w:r>
      <w:r>
        <w:t xml:space="preserve"> and </w:t>
      </w:r>
      <w:r w:rsidRPr="00447A94">
        <w:t>manage pests and pathogens</w:t>
      </w:r>
      <w:r>
        <w:t>. Together we</w:t>
      </w:r>
      <w:r>
        <w:t xml:space="preserve"> a</w:t>
      </w:r>
      <w:r>
        <w:t>re addressing</w:t>
      </w:r>
      <w:r w:rsidRPr="00447A94">
        <w:t xml:space="preserve"> livestock diseases,</w:t>
      </w:r>
      <w:r w:rsidRPr="00461B08">
        <w:t xml:space="preserve"> </w:t>
      </w:r>
      <w:r>
        <w:t>ensuring access to nutritious foods,</w:t>
      </w:r>
      <w:r w:rsidRPr="00447A94">
        <w:t xml:space="preserve"> </w:t>
      </w:r>
      <w:r>
        <w:t xml:space="preserve">promoting healthy practices, </w:t>
      </w:r>
      <w:r w:rsidRPr="00447A94">
        <w:t>reduc</w:t>
      </w:r>
      <w:r>
        <w:t>ing</w:t>
      </w:r>
      <w:r w:rsidRPr="00447A94">
        <w:t xml:space="preserve"> food waste</w:t>
      </w:r>
      <w:r>
        <w:t xml:space="preserve"> and </w:t>
      </w:r>
      <w:r w:rsidRPr="00447A94">
        <w:t>engag</w:t>
      </w:r>
      <w:r>
        <w:t>ing</w:t>
      </w:r>
      <w:r w:rsidRPr="00447A94">
        <w:t xml:space="preserve"> local communities to make food systems more effective. </w:t>
      </w:r>
      <w:r>
        <w:t>The Foundation is building the collaborative partnerships needed to surmount the growing challenges on the horizon.</w:t>
      </w:r>
      <w:r w:rsidRPr="00447A94">
        <w:t xml:space="preserve"> </w:t>
      </w:r>
      <w:r w:rsidRPr="00447A94" w:rsidDel="00556A37">
        <w:t xml:space="preserve"> </w:t>
      </w:r>
    </w:p>
    <w:p w14:paraId="280763E3" w14:textId="77777777" w:rsidR="00A23DC2" w:rsidRDefault="00A23DC2" w:rsidP="00A23DC2">
      <w:pPr>
        <w:pStyle w:val="BodyFFAR"/>
      </w:pPr>
    </w:p>
    <w:p w14:paraId="3E8FB6E2" w14:textId="77777777" w:rsidR="00A23DC2" w:rsidRPr="005F029D" w:rsidRDefault="00A23DC2" w:rsidP="00A23DC2">
      <w:pPr>
        <w:pStyle w:val="BodyFFAR"/>
      </w:pPr>
      <w:r>
        <w:t xml:space="preserve">FFAR and our partners embrace audacious solutions to agricultural changes while protecting the environment, helping farmers thrive and providing </w:t>
      </w:r>
      <w:r w:rsidRPr="007A7260">
        <w:t>affordable, nutritious food</w:t>
      </w:r>
      <w:r>
        <w:t xml:space="preserve">. </w:t>
      </w:r>
      <w:proofErr w:type="gramStart"/>
      <w:r>
        <w:t>Let’s</w:t>
      </w:r>
      <w:proofErr w:type="gramEnd"/>
      <w:r>
        <w:t xml:space="preserve"> lead this effort together.</w:t>
      </w:r>
    </w:p>
    <w:p w14:paraId="537C9A94" w14:textId="4406230B" w:rsidR="00AB01AC" w:rsidRPr="00AB01AC" w:rsidRDefault="00AB01AC" w:rsidP="00A23DC2">
      <w:pPr>
        <w:spacing w:line="300" w:lineRule="exact"/>
        <w:ind w:left="-4"/>
        <w:rPr>
          <w:rFonts w:ascii="Verdana" w:hAnsi="Verdana"/>
          <w:color w:val="423E4A"/>
          <w:sz w:val="20"/>
          <w:szCs w:val="20"/>
        </w:rPr>
      </w:pPr>
    </w:p>
    <w:sectPr w:rsidR="00AB01AC" w:rsidRPr="00AB01AC" w:rsidSect="00AB01AC">
      <w:headerReference w:type="even" r:id="rId6"/>
      <w:headerReference w:type="default" r:id="rId7"/>
      <w:headerReference w:type="first" r:id="rId8"/>
      <w:pgSz w:w="12240" w:h="15840"/>
      <w:pgMar w:top="2664" w:right="1440" w:bottom="18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11FB" w14:textId="77777777" w:rsidR="007E7B81" w:rsidRDefault="007E7B81" w:rsidP="00527595">
      <w:r>
        <w:separator/>
      </w:r>
    </w:p>
  </w:endnote>
  <w:endnote w:type="continuationSeparator" w:id="0">
    <w:p w14:paraId="7F4C3B2E" w14:textId="77777777" w:rsidR="007E7B81" w:rsidRDefault="007E7B81" w:rsidP="005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861A7" w14:textId="77777777" w:rsidR="007E7B81" w:rsidRDefault="007E7B81" w:rsidP="00527595">
      <w:r>
        <w:separator/>
      </w:r>
    </w:p>
  </w:footnote>
  <w:footnote w:type="continuationSeparator" w:id="0">
    <w:p w14:paraId="67E8354E" w14:textId="77777777" w:rsidR="007E7B81" w:rsidRDefault="007E7B81" w:rsidP="0052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F5E0" w14:textId="0B66739E" w:rsidR="00527595" w:rsidRDefault="007E7B81">
    <w:pPr>
      <w:pStyle w:val="Header"/>
    </w:pPr>
    <w:r>
      <w:rPr>
        <w:noProof/>
      </w:rPr>
      <w:pict w14:anchorId="746E1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612.25pt;height:792.25pt;z-index:-251641856;mso-position-horizontal:center;mso-position-horizontal-relative:margin;mso-position-vertical:center;mso-position-vertical-relative:margin" o:allowincell="f">
          <v:imagedata r:id="rId1" o:title="FFAR-letterhead-bg-02"/>
          <w10:wrap anchorx="margin" anchory="margin"/>
        </v:shape>
      </w:pict>
    </w:r>
    <w:r>
      <w:rPr>
        <w:noProof/>
      </w:rPr>
      <w:pict w14:anchorId="545BA5A8">
        <v:shape id="_x0000_s2066" type="#_x0000_t75" style="position:absolute;margin-left:0;margin-top:0;width:0;height:0;z-index:-251644928;mso-position-horizontal:center;mso-position-horizontal-relative:margin;mso-position-vertical:center;mso-position-vertical-relative:margin" o:allowincell="f">
          <w10:wrap anchorx="margin" anchory="margin"/>
        </v:shape>
      </w:pict>
    </w:r>
    <w:r>
      <w:rPr>
        <w:noProof/>
      </w:rPr>
      <w:pict w14:anchorId="3A8B062D">
        <v:shape id="_x0000_s2062" type="#_x0000_t75" style="position:absolute;margin-left:0;margin-top:0;width:612.25pt;height:792.25pt;z-index:-251648000;mso-position-horizontal:center;mso-position-horizontal-relative:margin;mso-position-vertical:center;mso-position-vertical-relative:margin" o:allowincell="f">
          <v:imagedata r:id="rId2" o:title="FFAR-letterhead-bg-02"/>
          <w10:wrap anchorx="margin" anchory="margin"/>
        </v:shape>
      </w:pict>
    </w:r>
    <w:r>
      <w:rPr>
        <w:noProof/>
      </w:rPr>
      <w:pict w14:anchorId="0278BD20">
        <v:shape id="_x0000_s2056" type="#_x0000_t75" style="position:absolute;margin-left:0;margin-top:0;width:612.25pt;height:792.25pt;z-index:-251651072;mso-position-horizontal:center;mso-position-horizontal-relative:margin;mso-position-vertical:center;mso-position-vertical-relative:margin" o:allowincell="f">
          <v:imagedata r:id="rId3" o:title="FFAR-letterhead-bg-02"/>
          <w10:wrap anchorx="margin" anchory="margin"/>
        </v:shape>
      </w:pict>
    </w:r>
    <w:r>
      <w:rPr>
        <w:noProof/>
      </w:rPr>
      <w:pict w14:anchorId="6CFC20C1">
        <v:shape id="_x0000_s2053" type="#_x0000_t75" style="position:absolute;margin-left:0;margin-top:0;width:0;height:0;z-index:-251654144;mso-position-horizontal:center;mso-position-horizontal-relative:margin;mso-position-vertical:center;mso-position-vertical-relative:margin" o:allowincell="f">
          <v:imagedata gain="19661f" blacklevel="22938f"/>
          <w10:wrap anchorx="margin" anchory="margin"/>
        </v:shape>
      </w:pict>
    </w:r>
    <w:r>
      <w:rPr>
        <w:noProof/>
      </w:rPr>
      <w:pict w14:anchorId="1F818BCC">
        <v:shape id="WordPictureWatermark2" o:spid="_x0000_s2050" type="#_x0000_t75" style="position:absolute;margin-left:0;margin-top:0;width:0;height:0;z-index:-251657216;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032D" w14:textId="1E7EC160" w:rsidR="00527595" w:rsidRDefault="00D67CC2">
    <w:pPr>
      <w:pStyle w:val="Header"/>
    </w:pPr>
    <w:r>
      <w:rPr>
        <w:noProof/>
      </w:rPr>
      <w:drawing>
        <wp:anchor distT="0" distB="0" distL="114300" distR="114300" simplePos="0" relativeHeight="251676672" behindDoc="1" locked="0" layoutInCell="1" allowOverlap="1" wp14:anchorId="7FCD52BE" wp14:editId="35CD0990">
          <wp:simplePos x="0" y="0"/>
          <wp:positionH relativeFrom="column">
            <wp:posOffset>-914400</wp:posOffset>
          </wp:positionH>
          <wp:positionV relativeFrom="paragraph">
            <wp:posOffset>0</wp:posOffset>
          </wp:positionV>
          <wp:extent cx="7790688" cy="10058400"/>
          <wp:effectExtent l="0" t="0" r="7620" b="0"/>
          <wp:wrapNone/>
          <wp:docPr id="3" name="Picture 3" descr="FFAR-letterhead-non-le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AR-letterhead-non-let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688"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B81">
      <w:rPr>
        <w:noProof/>
      </w:rPr>
      <w:pict w14:anchorId="26E5A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0;height:0;z-index:-251645952;mso-position-horizontal:center;mso-position-horizontal-relative:margin;mso-position-vertical:center;mso-position-vertical-relative:margin" o:allowincell="f">
          <w10:wrap anchorx="margin" anchory="margin"/>
        </v:shape>
      </w:pict>
    </w:r>
    <w:r w:rsidR="007E7B81">
      <w:rPr>
        <w:noProof/>
      </w:rPr>
      <w:pict w14:anchorId="7C1AF867">
        <v:shape id="_x0000_s2052" type="#_x0000_t75" style="position:absolute;margin-left:0;margin-top:0;width:0;height:0;z-index:-251655168;mso-position-horizontal:center;mso-position-horizontal-relative:margin;mso-position-vertical:center;mso-position-vertical-relative:margin" o:allowincell="f">
          <v:imagedata gain="19661f" blacklevel="22938f"/>
          <w10:wrap anchorx="margin" anchory="margin"/>
        </v:shape>
      </w:pict>
    </w:r>
    <w:r w:rsidR="007E7B81">
      <w:rPr>
        <w:noProof/>
      </w:rPr>
      <w:pict w14:anchorId="31B87617">
        <v:shape id="WordPictureWatermark1" o:spid="_x0000_s2049" type="#_x0000_t75" style="position:absolute;margin-left:0;margin-top:0;width:0;height:0;z-index:-251658240;mso-position-horizontal:center;mso-position-horizontal-relative:margin;mso-position-vertical:center;mso-position-vertical-relative:margin"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6023" w14:textId="24165C04" w:rsidR="00527595" w:rsidRDefault="007E7B81">
    <w:pPr>
      <w:pStyle w:val="Header"/>
    </w:pPr>
    <w:r>
      <w:rPr>
        <w:noProof/>
      </w:rPr>
      <w:pict w14:anchorId="1EAA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0;height:0;z-index:-251643904;mso-position-horizontal:center;mso-position-horizontal-relative:margin;mso-position-vertical:center;mso-position-vertical-relative:margin" o:allowincell="f">
          <w10:wrap anchorx="margin" anchory="margin"/>
        </v:shape>
      </w:pict>
    </w:r>
    <w:r>
      <w:rPr>
        <w:noProof/>
      </w:rPr>
      <w:pict w14:anchorId="1F4E3427">
        <v:shape id="_x0000_s2054" type="#_x0000_t75" style="position:absolute;margin-left:0;margin-top:0;width:0;height:0;z-index:-251653120;mso-position-horizontal:center;mso-position-horizontal-relative:margin;mso-position-vertical:center;mso-position-vertical-relative:margin" o:allowincell="f">
          <v:imagedata gain="19661f" blacklevel="22938f"/>
          <w10:wrap anchorx="margin" anchory="margin"/>
        </v:shape>
      </w:pict>
    </w:r>
    <w:r>
      <w:rPr>
        <w:noProof/>
      </w:rPr>
      <w:pict w14:anchorId="1633745E">
        <v:shape id="WordPictureWatermark3" o:spid="_x0000_s2051" type="#_x0000_t75" style="position:absolute;margin-left:0;margin-top:0;width:0;height:0;z-index:-251656192;mso-position-horizontal:center;mso-position-horizontal-relative:margin;mso-position-vertical:center;mso-position-vertical-relative:margin"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95"/>
    <w:rsid w:val="000413C3"/>
    <w:rsid w:val="00113D13"/>
    <w:rsid w:val="001456E7"/>
    <w:rsid w:val="001A3DF7"/>
    <w:rsid w:val="0023161C"/>
    <w:rsid w:val="0038067C"/>
    <w:rsid w:val="004033A8"/>
    <w:rsid w:val="00500BC1"/>
    <w:rsid w:val="00527595"/>
    <w:rsid w:val="005F5AC2"/>
    <w:rsid w:val="00646DA2"/>
    <w:rsid w:val="00675B42"/>
    <w:rsid w:val="00731C90"/>
    <w:rsid w:val="007B7CBF"/>
    <w:rsid w:val="007E7B81"/>
    <w:rsid w:val="008074AC"/>
    <w:rsid w:val="00A23DC2"/>
    <w:rsid w:val="00AB01AC"/>
    <w:rsid w:val="00B36685"/>
    <w:rsid w:val="00B70F79"/>
    <w:rsid w:val="00D0257C"/>
    <w:rsid w:val="00D67CC2"/>
    <w:rsid w:val="00DE04AD"/>
    <w:rsid w:val="00FD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A3E88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4033A8"/>
    <w:pPr>
      <w:keepNext/>
      <w:keepLines/>
      <w:spacing w:before="240" w:after="160"/>
      <w:outlineLvl w:val="0"/>
    </w:pPr>
    <w:rPr>
      <w:rFonts w:ascii="Cambria" w:eastAsiaTheme="majorEastAsia" w:hAnsi="Cambria" w:cstheme="majorBidi"/>
      <w:color w:val="000000" w:themeColor="text1"/>
      <w:sz w:val="64"/>
      <w:szCs w:val="32"/>
    </w:rPr>
  </w:style>
  <w:style w:type="paragraph" w:styleId="Heading2">
    <w:name w:val="heading 2"/>
    <w:basedOn w:val="Normal"/>
    <w:next w:val="Normal"/>
    <w:link w:val="Heading2Char"/>
    <w:uiPriority w:val="9"/>
    <w:unhideWhenUsed/>
    <w:qFormat/>
    <w:rsid w:val="004033A8"/>
    <w:pPr>
      <w:keepNext/>
      <w:keepLines/>
      <w:spacing w:before="40" w:after="120"/>
      <w:outlineLvl w:val="1"/>
    </w:pPr>
    <w:rPr>
      <w:rFonts w:ascii="Cambria" w:eastAsiaTheme="majorEastAsia" w:hAnsi="Cambria" w:cstheme="majorBidi"/>
      <w:color w:val="000000" w:themeColor="text1"/>
      <w:sz w:val="52"/>
      <w:szCs w:val="26"/>
    </w:rPr>
  </w:style>
  <w:style w:type="paragraph" w:styleId="Heading3">
    <w:name w:val="heading 3"/>
    <w:next w:val="Normal"/>
    <w:link w:val="Heading3Char"/>
    <w:uiPriority w:val="9"/>
    <w:unhideWhenUsed/>
    <w:qFormat/>
    <w:rsid w:val="004033A8"/>
    <w:pPr>
      <w:keepNext/>
      <w:keepLines/>
      <w:spacing w:before="40" w:after="120"/>
      <w:outlineLvl w:val="2"/>
    </w:pPr>
    <w:rPr>
      <w:rFonts w:ascii="Cambria" w:eastAsiaTheme="majorEastAsia" w:hAnsi="Cambria" w:cstheme="majorBidi"/>
      <w:color w:val="000000" w:themeColor="tex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95"/>
    <w:pPr>
      <w:tabs>
        <w:tab w:val="center" w:pos="4680"/>
        <w:tab w:val="right" w:pos="9360"/>
      </w:tabs>
    </w:pPr>
  </w:style>
  <w:style w:type="character" w:customStyle="1" w:styleId="HeaderChar">
    <w:name w:val="Header Char"/>
    <w:basedOn w:val="DefaultParagraphFont"/>
    <w:link w:val="Header"/>
    <w:uiPriority w:val="99"/>
    <w:rsid w:val="00527595"/>
  </w:style>
  <w:style w:type="paragraph" w:styleId="Footer">
    <w:name w:val="footer"/>
    <w:basedOn w:val="Normal"/>
    <w:link w:val="FooterChar"/>
    <w:uiPriority w:val="99"/>
    <w:unhideWhenUsed/>
    <w:rsid w:val="00527595"/>
    <w:pPr>
      <w:tabs>
        <w:tab w:val="center" w:pos="4680"/>
        <w:tab w:val="right" w:pos="9360"/>
      </w:tabs>
    </w:pPr>
  </w:style>
  <w:style w:type="character" w:customStyle="1" w:styleId="FooterChar">
    <w:name w:val="Footer Char"/>
    <w:basedOn w:val="DefaultParagraphFont"/>
    <w:link w:val="Footer"/>
    <w:uiPriority w:val="99"/>
    <w:rsid w:val="00527595"/>
  </w:style>
  <w:style w:type="character" w:customStyle="1" w:styleId="Heading1Char">
    <w:name w:val="Heading 1 Char"/>
    <w:basedOn w:val="DefaultParagraphFont"/>
    <w:link w:val="Heading1"/>
    <w:uiPriority w:val="9"/>
    <w:rsid w:val="004033A8"/>
    <w:rPr>
      <w:rFonts w:ascii="Cambria" w:eastAsiaTheme="majorEastAsia" w:hAnsi="Cambria" w:cstheme="majorBidi"/>
      <w:color w:val="000000" w:themeColor="text1"/>
      <w:sz w:val="64"/>
      <w:szCs w:val="32"/>
    </w:rPr>
  </w:style>
  <w:style w:type="paragraph" w:customStyle="1" w:styleId="BodyFFAR">
    <w:name w:val="Body FFAR"/>
    <w:basedOn w:val="Normal"/>
    <w:qFormat/>
    <w:rsid w:val="004033A8"/>
    <w:pPr>
      <w:spacing w:line="300" w:lineRule="exact"/>
      <w:ind w:left="-4"/>
    </w:pPr>
    <w:rPr>
      <w:rFonts w:ascii="Verdana" w:hAnsi="Verdana"/>
      <w:color w:val="423E4A"/>
      <w:sz w:val="20"/>
      <w:szCs w:val="20"/>
    </w:rPr>
  </w:style>
  <w:style w:type="character" w:customStyle="1" w:styleId="Heading2Char">
    <w:name w:val="Heading 2 Char"/>
    <w:basedOn w:val="DefaultParagraphFont"/>
    <w:link w:val="Heading2"/>
    <w:uiPriority w:val="9"/>
    <w:rsid w:val="004033A8"/>
    <w:rPr>
      <w:rFonts w:ascii="Cambria" w:eastAsiaTheme="majorEastAsia" w:hAnsi="Cambria" w:cstheme="majorBidi"/>
      <w:color w:val="000000" w:themeColor="text1"/>
      <w:sz w:val="52"/>
      <w:szCs w:val="26"/>
    </w:rPr>
  </w:style>
  <w:style w:type="character" w:customStyle="1" w:styleId="Heading3Char">
    <w:name w:val="Heading 3 Char"/>
    <w:basedOn w:val="DefaultParagraphFont"/>
    <w:link w:val="Heading3"/>
    <w:uiPriority w:val="9"/>
    <w:rsid w:val="004033A8"/>
    <w:rPr>
      <w:rFonts w:ascii="Cambria" w:eastAsiaTheme="majorEastAsia" w:hAnsi="Cambria" w:cstheme="majorBidi"/>
      <w:color w:val="000000" w:themeColor="text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 </vt:lpstr>
      <vt:lpstr>        Headline Size Small</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Hinz</dc:creator>
  <cp:keywords/>
  <dc:description/>
  <cp:lastModifiedBy>Sarah Goldberg</cp:lastModifiedBy>
  <cp:revision>2</cp:revision>
  <dcterms:created xsi:type="dcterms:W3CDTF">2020-11-12T23:58:00Z</dcterms:created>
  <dcterms:modified xsi:type="dcterms:W3CDTF">2020-11-12T23:58:00Z</dcterms:modified>
</cp:coreProperties>
</file>