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99E50" w14:textId="77777777" w:rsidR="00204871" w:rsidRDefault="007D324A">
      <w:pPr>
        <w:spacing w:after="308" w:line="259" w:lineRule="auto"/>
        <w:ind w:left="0" w:right="0" w:firstLine="0"/>
      </w:pPr>
      <w:r>
        <w:rPr>
          <w:rFonts w:ascii="Times New Roman" w:eastAsia="Times New Roman" w:hAnsi="Times New Roman" w:cs="Times New Roman"/>
          <w:sz w:val="20"/>
        </w:rPr>
        <w:t xml:space="preserve"> </w:t>
      </w:r>
    </w:p>
    <w:p w14:paraId="5B0B2B71" w14:textId="77777777" w:rsidR="00204871" w:rsidRPr="00601531" w:rsidRDefault="007D324A" w:rsidP="00601531">
      <w:pPr>
        <w:pStyle w:val="Heading1"/>
        <w:spacing w:line="240" w:lineRule="auto"/>
        <w:ind w:left="14" w:right="130" w:hanging="14"/>
        <w:rPr>
          <w:rFonts w:ascii="Cambria" w:hAnsi="Cambria"/>
          <w:spacing w:val="-20"/>
        </w:rPr>
      </w:pPr>
      <w:r w:rsidRPr="00601531">
        <w:rPr>
          <w:rFonts w:ascii="Cambria" w:hAnsi="Cambria"/>
          <w:spacing w:val="-20"/>
        </w:rPr>
        <w:t xml:space="preserve">Advancing Outreach Effectiveness to Improve Conservation Practice Adoption </w:t>
      </w:r>
    </w:p>
    <w:p w14:paraId="568E79B9" w14:textId="06CF24F9" w:rsidR="00204871" w:rsidRPr="007D324A" w:rsidRDefault="007D324A" w:rsidP="00601531">
      <w:pPr>
        <w:spacing w:after="37" w:line="238" w:lineRule="auto"/>
        <w:ind w:right="127" w:hanging="408"/>
        <w:jc w:val="center"/>
        <w:rPr>
          <w:rFonts w:ascii="Cambria" w:hAnsi="Cambria"/>
          <w:b/>
          <w:bCs/>
          <w:spacing w:val="-20"/>
        </w:rPr>
      </w:pPr>
      <w:r w:rsidRPr="007D324A">
        <w:rPr>
          <w:rFonts w:ascii="Cambria" w:eastAsia="Tahoma" w:hAnsi="Cambria" w:cs="Tahoma"/>
          <w:b/>
          <w:bCs/>
          <w:color w:val="4CBD98"/>
          <w:spacing w:val="-20"/>
          <w:sz w:val="28"/>
        </w:rPr>
        <w:t>a virtual series of morning coffee hours to improve private</w:t>
      </w:r>
      <w:r w:rsidR="00601531" w:rsidRPr="007D324A">
        <w:rPr>
          <w:rFonts w:ascii="Cambria" w:eastAsia="Tahoma" w:hAnsi="Cambria" w:cs="Tahoma"/>
          <w:b/>
          <w:bCs/>
          <w:color w:val="4CBD98"/>
          <w:spacing w:val="-20"/>
          <w:sz w:val="28"/>
        </w:rPr>
        <w:t xml:space="preserve"> </w:t>
      </w:r>
      <w:r w:rsidRPr="007D324A">
        <w:rPr>
          <w:rFonts w:ascii="Cambria" w:eastAsia="Tahoma" w:hAnsi="Cambria" w:cs="Tahoma"/>
          <w:b/>
          <w:bCs/>
          <w:color w:val="4CBD98"/>
          <w:spacing w:val="-20"/>
          <w:sz w:val="28"/>
        </w:rPr>
        <w:t>public partnerships</w:t>
      </w:r>
    </w:p>
    <w:p w14:paraId="32E088B9" w14:textId="6B70A9D7" w:rsidR="00204871" w:rsidRPr="00601531" w:rsidRDefault="007D324A" w:rsidP="00601531">
      <w:pPr>
        <w:spacing w:after="0" w:line="259" w:lineRule="auto"/>
        <w:ind w:right="127"/>
        <w:jc w:val="center"/>
        <w:rPr>
          <w:rFonts w:ascii="Cambria" w:hAnsi="Cambria"/>
          <w:spacing w:val="-20"/>
        </w:rPr>
      </w:pPr>
      <w:r w:rsidRPr="00601531">
        <w:rPr>
          <w:rFonts w:ascii="Cambria" w:hAnsi="Cambria"/>
          <w:b/>
          <w:spacing w:val="-20"/>
          <w:sz w:val="32"/>
        </w:rPr>
        <w:t xml:space="preserve">January 26 - 28, 2021, </w:t>
      </w:r>
      <w:r w:rsidRPr="00601531">
        <w:rPr>
          <w:rFonts w:ascii="Cambria" w:hAnsi="Cambria"/>
          <w:b/>
          <w:spacing w:val="-20"/>
          <w:sz w:val="28"/>
        </w:rPr>
        <w:t>9:00 am to 1 pm, EST</w:t>
      </w:r>
    </w:p>
    <w:p w14:paraId="6AE9E4DD" w14:textId="69BC7A46" w:rsidR="00204871" w:rsidRPr="00601531" w:rsidRDefault="007D324A">
      <w:pPr>
        <w:spacing w:after="0" w:line="259" w:lineRule="auto"/>
        <w:ind w:left="0" w:right="0" w:firstLine="0"/>
        <w:rPr>
          <w:rFonts w:ascii="Cambria" w:hAnsi="Cambria"/>
          <w:spacing w:val="-20"/>
        </w:rPr>
      </w:pPr>
      <w:r w:rsidRPr="00601531">
        <w:rPr>
          <w:rFonts w:ascii="Cambria" w:hAnsi="Cambria"/>
          <w:spacing w:val="-20"/>
          <w:sz w:val="28"/>
        </w:rPr>
        <w:t xml:space="preserve"> </w:t>
      </w:r>
    </w:p>
    <w:p w14:paraId="476FE60E" w14:textId="4BD748E5" w:rsidR="00204871" w:rsidRPr="00601531" w:rsidRDefault="007D324A" w:rsidP="00601531">
      <w:pPr>
        <w:spacing w:after="0" w:line="259" w:lineRule="auto"/>
        <w:ind w:left="0" w:right="70" w:firstLine="0"/>
        <w:jc w:val="center"/>
        <w:rPr>
          <w:rFonts w:ascii="Cambria" w:hAnsi="Cambria"/>
          <w:spacing w:val="-20"/>
        </w:rPr>
      </w:pPr>
      <w:r w:rsidRPr="00601531">
        <w:rPr>
          <w:rFonts w:ascii="Cambria" w:hAnsi="Cambria"/>
          <w:b/>
          <w:spacing w:val="-20"/>
        </w:rPr>
        <w:t xml:space="preserve">  </w:t>
      </w:r>
    </w:p>
    <w:p w14:paraId="0C470DF8" w14:textId="5694E66B" w:rsidR="00204871" w:rsidRPr="00601531" w:rsidRDefault="007D324A" w:rsidP="00601531">
      <w:pPr>
        <w:spacing w:after="0" w:line="259" w:lineRule="auto"/>
        <w:ind w:left="0" w:right="0" w:firstLine="0"/>
        <w:rPr>
          <w:rFonts w:ascii="Cambria" w:hAnsi="Cambria"/>
          <w:spacing w:val="-20"/>
        </w:rPr>
      </w:pPr>
      <w:r w:rsidRPr="00601531">
        <w:rPr>
          <w:rFonts w:ascii="Cambria" w:hAnsi="Cambria"/>
          <w:b/>
          <w:spacing w:val="-20"/>
        </w:rPr>
        <w:t xml:space="preserve"> </w:t>
      </w:r>
      <w:r w:rsidRPr="00601531">
        <w:rPr>
          <w:rFonts w:ascii="Cambria" w:hAnsi="Cambria"/>
          <w:b/>
          <w:spacing w:val="-20"/>
          <w:sz w:val="28"/>
        </w:rPr>
        <w:t>Rationale:</w:t>
      </w:r>
      <w:r w:rsidRPr="00601531">
        <w:rPr>
          <w:rFonts w:ascii="Cambria" w:hAnsi="Cambria"/>
          <w:spacing w:val="-20"/>
          <w:sz w:val="28"/>
        </w:rPr>
        <w:t xml:space="preserve"> </w:t>
      </w:r>
      <w:r w:rsidRPr="00EE1AF3">
        <w:rPr>
          <w:rFonts w:ascii="Cambria" w:hAnsi="Cambria"/>
          <w:spacing w:val="-20"/>
          <w:sz w:val="24"/>
          <w:szCs w:val="24"/>
        </w:rPr>
        <w:t>Despite increasing knowledge about where agricultural best management practices (BMPs) can provide exceptional benefits to soil and watershed health, practice adoption rates are not on track to meet restoration goals. Outreach practitioners report that increasing adoption requires building trust with farmers; however, engagement strategies, incentive devices, and perceived barriers vary widely even within organizations. It is unclear whether slow adoption rates in high priority locations reflect a lack of feasibility given other stakeholder concerns, perceived risks associated with inadequate technical information, insufficient incentives to outweigh economic costs, public program complexities, ineffective communication strategies, or even limited knowledge and biases by outreach practitioners. To improve outreach effectiveness and best meet farmer and landowner interests for their agricultural operations, please join the Foundation for Food and Agriculture Research (FFAR) and our partners for a three-day series of connected, interactive discussions among farmers, outreach practitioners, and social scientists.</w:t>
      </w:r>
      <w:r w:rsidRPr="00601531">
        <w:rPr>
          <w:rFonts w:ascii="Cambria" w:hAnsi="Cambria"/>
          <w:spacing w:val="-20"/>
        </w:rPr>
        <w:t xml:space="preserve">    </w:t>
      </w:r>
    </w:p>
    <w:p w14:paraId="1CEF9346" w14:textId="77777777" w:rsidR="00204871" w:rsidRPr="00601531" w:rsidRDefault="007D324A">
      <w:pPr>
        <w:spacing w:after="35" w:line="259" w:lineRule="auto"/>
        <w:ind w:left="0" w:right="0" w:firstLine="0"/>
        <w:rPr>
          <w:rFonts w:ascii="Cambria" w:hAnsi="Cambria"/>
          <w:spacing w:val="-20"/>
        </w:rPr>
      </w:pPr>
      <w:r w:rsidRPr="00601531">
        <w:rPr>
          <w:rFonts w:ascii="Cambria" w:hAnsi="Cambria"/>
          <w:spacing w:val="-20"/>
        </w:rPr>
        <w:t xml:space="preserve">   </w:t>
      </w:r>
    </w:p>
    <w:p w14:paraId="2DF1B667" w14:textId="7F8D7427" w:rsidR="00204871" w:rsidRPr="00601531" w:rsidRDefault="007D324A">
      <w:pPr>
        <w:spacing w:after="146" w:line="259" w:lineRule="auto"/>
        <w:ind w:left="-5" w:right="0"/>
        <w:rPr>
          <w:rFonts w:ascii="Cambria" w:hAnsi="Cambria"/>
          <w:spacing w:val="-20"/>
        </w:rPr>
      </w:pPr>
      <w:r w:rsidRPr="00601531">
        <w:rPr>
          <w:rFonts w:ascii="Cambria" w:hAnsi="Cambria"/>
          <w:b/>
          <w:spacing w:val="-20"/>
          <w:sz w:val="28"/>
        </w:rPr>
        <w:t xml:space="preserve">Workshop Objectives: </w:t>
      </w:r>
    </w:p>
    <w:p w14:paraId="2CEF5C52" w14:textId="77777777" w:rsidR="00204871" w:rsidRPr="00EE1AF3" w:rsidRDefault="007D324A">
      <w:pPr>
        <w:numPr>
          <w:ilvl w:val="0"/>
          <w:numId w:val="1"/>
        </w:numPr>
        <w:ind w:right="102" w:hanging="360"/>
        <w:rPr>
          <w:rFonts w:ascii="Cambria" w:hAnsi="Cambria"/>
          <w:spacing w:val="-20"/>
          <w:sz w:val="24"/>
          <w:szCs w:val="24"/>
        </w:rPr>
      </w:pPr>
      <w:r w:rsidRPr="00EE1AF3">
        <w:rPr>
          <w:rFonts w:ascii="Cambria" w:hAnsi="Cambria"/>
          <w:spacing w:val="-20"/>
          <w:sz w:val="24"/>
          <w:szCs w:val="24"/>
        </w:rPr>
        <w:t xml:space="preserve">Share outreach strategies and synthesize lessons learned by practitioners and researchers to increase the adoption of agricultural conservation practices. </w:t>
      </w:r>
    </w:p>
    <w:p w14:paraId="75B57387" w14:textId="77777777" w:rsidR="00204871" w:rsidRPr="007D324A" w:rsidRDefault="007D324A">
      <w:pPr>
        <w:spacing w:after="21" w:line="259" w:lineRule="auto"/>
        <w:ind w:left="540" w:right="0" w:firstLine="0"/>
        <w:rPr>
          <w:rFonts w:ascii="Cambria" w:hAnsi="Cambria"/>
          <w:spacing w:val="-20"/>
          <w:sz w:val="12"/>
          <w:szCs w:val="12"/>
        </w:rPr>
      </w:pPr>
      <w:r w:rsidRPr="00EE1AF3">
        <w:rPr>
          <w:rFonts w:ascii="Cambria" w:hAnsi="Cambria"/>
          <w:spacing w:val="-20"/>
          <w:sz w:val="24"/>
          <w:szCs w:val="24"/>
        </w:rPr>
        <w:t xml:space="preserve"> </w:t>
      </w:r>
    </w:p>
    <w:p w14:paraId="4D1DF5A8" w14:textId="77777777" w:rsidR="00204871" w:rsidRPr="00EE1AF3" w:rsidRDefault="007D324A">
      <w:pPr>
        <w:numPr>
          <w:ilvl w:val="0"/>
          <w:numId w:val="1"/>
        </w:numPr>
        <w:ind w:right="102" w:hanging="360"/>
        <w:rPr>
          <w:rFonts w:ascii="Cambria" w:hAnsi="Cambria"/>
          <w:spacing w:val="-20"/>
          <w:sz w:val="24"/>
          <w:szCs w:val="24"/>
        </w:rPr>
      </w:pPr>
      <w:r w:rsidRPr="00EE1AF3">
        <w:rPr>
          <w:rFonts w:ascii="Cambria" w:hAnsi="Cambria"/>
          <w:spacing w:val="-20"/>
          <w:sz w:val="24"/>
          <w:szCs w:val="24"/>
        </w:rPr>
        <w:t xml:space="preserve">Explore alignment between applied outreach strategies and our understanding of behavioral influences and decision-making by farmers and growers. </w:t>
      </w:r>
    </w:p>
    <w:p w14:paraId="1166125D" w14:textId="77777777" w:rsidR="00204871" w:rsidRPr="007D324A" w:rsidRDefault="007D324A">
      <w:pPr>
        <w:spacing w:after="24" w:line="259" w:lineRule="auto"/>
        <w:ind w:left="540" w:right="0" w:firstLine="0"/>
        <w:rPr>
          <w:rFonts w:ascii="Cambria" w:hAnsi="Cambria"/>
          <w:spacing w:val="-20"/>
          <w:sz w:val="12"/>
          <w:szCs w:val="12"/>
        </w:rPr>
      </w:pPr>
      <w:r w:rsidRPr="00EE1AF3">
        <w:rPr>
          <w:rFonts w:ascii="Cambria" w:hAnsi="Cambria"/>
          <w:spacing w:val="-20"/>
          <w:sz w:val="24"/>
          <w:szCs w:val="24"/>
        </w:rPr>
        <w:t xml:space="preserve"> </w:t>
      </w:r>
    </w:p>
    <w:p w14:paraId="13DB3595" w14:textId="77777777" w:rsidR="00204871" w:rsidRPr="00EE1AF3" w:rsidRDefault="007D324A">
      <w:pPr>
        <w:numPr>
          <w:ilvl w:val="0"/>
          <w:numId w:val="1"/>
        </w:numPr>
        <w:spacing w:after="167"/>
        <w:ind w:right="102" w:hanging="360"/>
        <w:rPr>
          <w:rFonts w:ascii="Cambria" w:hAnsi="Cambria"/>
          <w:spacing w:val="-20"/>
          <w:sz w:val="24"/>
          <w:szCs w:val="24"/>
        </w:rPr>
      </w:pPr>
      <w:r w:rsidRPr="00EE1AF3">
        <w:rPr>
          <w:rFonts w:ascii="Cambria" w:hAnsi="Cambria"/>
          <w:spacing w:val="-20"/>
          <w:sz w:val="24"/>
          <w:szCs w:val="24"/>
        </w:rPr>
        <w:t xml:space="preserve">Identify research gaps and collaborative opportunities to increase agricultural conservation practice adoption. </w:t>
      </w:r>
    </w:p>
    <w:p w14:paraId="5BA346A8" w14:textId="77777777" w:rsidR="00204871" w:rsidRPr="00601531" w:rsidRDefault="007D324A">
      <w:pPr>
        <w:spacing w:after="72" w:line="259" w:lineRule="auto"/>
        <w:ind w:left="0" w:right="0" w:firstLine="0"/>
        <w:rPr>
          <w:rFonts w:ascii="Cambria" w:hAnsi="Cambria"/>
          <w:spacing w:val="-20"/>
        </w:rPr>
      </w:pPr>
      <w:r w:rsidRPr="00601531">
        <w:rPr>
          <w:rFonts w:ascii="Cambria" w:hAnsi="Cambria"/>
          <w:spacing w:val="-20"/>
        </w:rPr>
        <w:t xml:space="preserve"> </w:t>
      </w:r>
    </w:p>
    <w:p w14:paraId="21DA7758" w14:textId="7A652736" w:rsidR="00204871" w:rsidRPr="007D324A" w:rsidRDefault="007D324A">
      <w:pPr>
        <w:ind w:right="102"/>
        <w:rPr>
          <w:rFonts w:ascii="Cambria" w:hAnsi="Cambria"/>
          <w:spacing w:val="-20"/>
          <w:sz w:val="24"/>
          <w:szCs w:val="24"/>
        </w:rPr>
      </w:pPr>
      <w:r w:rsidRPr="00601531">
        <w:rPr>
          <w:rFonts w:ascii="Cambria" w:hAnsi="Cambria"/>
          <w:b/>
          <w:spacing w:val="-20"/>
          <w:sz w:val="28"/>
        </w:rPr>
        <w:t>Who Is Invited:</w:t>
      </w:r>
      <w:r w:rsidRPr="00601531">
        <w:rPr>
          <w:rFonts w:ascii="Cambria" w:hAnsi="Cambria"/>
          <w:spacing w:val="-20"/>
          <w:sz w:val="28"/>
        </w:rPr>
        <w:t xml:space="preserve"> </w:t>
      </w:r>
      <w:r w:rsidRPr="007D324A">
        <w:rPr>
          <w:rFonts w:ascii="Cambria" w:hAnsi="Cambria"/>
          <w:spacing w:val="-20"/>
          <w:sz w:val="24"/>
          <w:szCs w:val="24"/>
        </w:rPr>
        <w:t xml:space="preserve">Approximately 100 experts including farmers, outreach practitioners (NGOs, state and federal agencies, private technical service providers), program managers (e.g., NRCS, SCD, FSA, State Cost Share programs), and social scientists who work in the Chesapeake Bay watershed or the Great Lakes and Upper Mississippi River </w:t>
      </w:r>
      <w:r>
        <w:rPr>
          <w:rFonts w:ascii="Cambria" w:hAnsi="Cambria"/>
          <w:spacing w:val="-20"/>
          <w:sz w:val="24"/>
          <w:szCs w:val="24"/>
        </w:rPr>
        <w:t>b</w:t>
      </w:r>
      <w:r w:rsidRPr="007D324A">
        <w:rPr>
          <w:rFonts w:ascii="Cambria" w:hAnsi="Cambria"/>
          <w:spacing w:val="-20"/>
          <w:sz w:val="24"/>
          <w:szCs w:val="24"/>
        </w:rPr>
        <w:t>asins.</w:t>
      </w:r>
      <w:r w:rsidRPr="007D324A">
        <w:rPr>
          <w:rFonts w:ascii="Cambria" w:hAnsi="Cambria"/>
          <w:b/>
          <w:spacing w:val="-20"/>
          <w:sz w:val="24"/>
          <w:szCs w:val="24"/>
        </w:rPr>
        <w:t xml:space="preserve"> </w:t>
      </w:r>
    </w:p>
    <w:p w14:paraId="55213C6A" w14:textId="77777777" w:rsidR="00204871" w:rsidRPr="00601531" w:rsidRDefault="007D324A">
      <w:pPr>
        <w:spacing w:after="250" w:line="259" w:lineRule="auto"/>
        <w:ind w:left="0" w:right="0" w:firstLine="0"/>
        <w:rPr>
          <w:rFonts w:ascii="Cambria" w:hAnsi="Cambria"/>
          <w:spacing w:val="-20"/>
        </w:rPr>
      </w:pPr>
      <w:r w:rsidRPr="00601531">
        <w:rPr>
          <w:rFonts w:ascii="Cambria" w:hAnsi="Cambria"/>
          <w:spacing w:val="-20"/>
        </w:rPr>
        <w:t xml:space="preserve"> </w:t>
      </w:r>
    </w:p>
    <w:p w14:paraId="7717995A" w14:textId="77777777" w:rsidR="00204871" w:rsidRPr="007D324A" w:rsidRDefault="007D324A">
      <w:pPr>
        <w:ind w:left="34" w:right="0"/>
        <w:rPr>
          <w:rFonts w:ascii="Cambria" w:hAnsi="Cambria"/>
          <w:spacing w:val="-20"/>
          <w:sz w:val="24"/>
          <w:szCs w:val="24"/>
        </w:rPr>
      </w:pPr>
      <w:r w:rsidRPr="00601531">
        <w:rPr>
          <w:rFonts w:ascii="Cambria" w:hAnsi="Cambria"/>
          <w:b/>
          <w:spacing w:val="-20"/>
          <w:sz w:val="28"/>
        </w:rPr>
        <w:t xml:space="preserve">Organizing Committee: </w:t>
      </w:r>
      <w:r w:rsidRPr="007D324A">
        <w:rPr>
          <w:rFonts w:ascii="Cambria" w:hAnsi="Cambria"/>
          <w:spacing w:val="-20"/>
          <w:sz w:val="24"/>
          <w:szCs w:val="24"/>
        </w:rPr>
        <w:t xml:space="preserve">Kathy Boomer (chair, FFAR), Amy Jacobs (TNC), Collin Weigel (JHU), Robyn Wilson </w:t>
      </w:r>
    </w:p>
    <w:p w14:paraId="5F6312A5" w14:textId="33F47704" w:rsidR="00204871" w:rsidRDefault="007D324A">
      <w:pPr>
        <w:spacing w:after="135" w:line="239" w:lineRule="auto"/>
        <w:ind w:left="0" w:right="0" w:firstLine="0"/>
        <w:jc w:val="center"/>
        <w:rPr>
          <w:rFonts w:ascii="Cambria" w:hAnsi="Cambria"/>
          <w:spacing w:val="-20"/>
          <w:sz w:val="24"/>
          <w:szCs w:val="24"/>
        </w:rPr>
      </w:pPr>
      <w:r w:rsidRPr="007D324A">
        <w:rPr>
          <w:rFonts w:ascii="Cambria" w:hAnsi="Cambria"/>
          <w:spacing w:val="-20"/>
          <w:sz w:val="24"/>
          <w:szCs w:val="24"/>
        </w:rPr>
        <w:t xml:space="preserve">(OSU), Linda </w:t>
      </w:r>
      <w:proofErr w:type="spellStart"/>
      <w:r w:rsidRPr="007D324A">
        <w:rPr>
          <w:rFonts w:ascii="Cambria" w:hAnsi="Cambria"/>
          <w:spacing w:val="-20"/>
          <w:sz w:val="24"/>
          <w:szCs w:val="24"/>
        </w:rPr>
        <w:t>Prokopy</w:t>
      </w:r>
      <w:proofErr w:type="spellEnd"/>
      <w:r w:rsidRPr="007D324A">
        <w:rPr>
          <w:rFonts w:ascii="Cambria" w:hAnsi="Cambria"/>
          <w:spacing w:val="-20"/>
          <w:sz w:val="24"/>
          <w:szCs w:val="24"/>
        </w:rPr>
        <w:t xml:space="preserve"> (Purdue), Michael Runge (USGS), Jake Reilly (NFWF), Rochelle Krusemark (USFRA), Paul Wolfe (Walton Family Foundation), Allison Thompson (Field to Market), Christine Conn (MD DNR) </w:t>
      </w:r>
    </w:p>
    <w:p w14:paraId="4486ABE5" w14:textId="138A67D1" w:rsidR="0001349F" w:rsidRDefault="0001349F">
      <w:pPr>
        <w:spacing w:after="135" w:line="239" w:lineRule="auto"/>
        <w:ind w:left="0" w:right="0" w:firstLine="0"/>
        <w:jc w:val="center"/>
        <w:rPr>
          <w:rFonts w:ascii="Cambria" w:hAnsi="Cambria"/>
          <w:spacing w:val="-20"/>
          <w:sz w:val="24"/>
          <w:szCs w:val="24"/>
        </w:rPr>
      </w:pPr>
    </w:p>
    <w:p w14:paraId="4A688842" w14:textId="2A5CEE5C" w:rsidR="0001349F" w:rsidRPr="007D324A" w:rsidRDefault="0001349F" w:rsidP="0001349F">
      <w:pPr>
        <w:spacing w:after="135" w:line="239" w:lineRule="auto"/>
        <w:ind w:left="0" w:right="0" w:firstLine="0"/>
        <w:rPr>
          <w:rFonts w:ascii="Cambria" w:hAnsi="Cambria"/>
          <w:spacing w:val="-20"/>
          <w:sz w:val="24"/>
          <w:szCs w:val="24"/>
        </w:rPr>
      </w:pPr>
      <w:r>
        <w:rPr>
          <w:noProof/>
        </w:rPr>
        <w:drawing>
          <wp:anchor distT="0" distB="0" distL="114300" distR="114300" simplePos="0" relativeHeight="251662336" behindDoc="0" locked="0" layoutInCell="1" allowOverlap="1" wp14:anchorId="31EEED22" wp14:editId="542B9675">
            <wp:simplePos x="0" y="0"/>
            <wp:positionH relativeFrom="column">
              <wp:posOffset>1137475</wp:posOffset>
            </wp:positionH>
            <wp:positionV relativeFrom="paragraph">
              <wp:posOffset>8890</wp:posOffset>
            </wp:positionV>
            <wp:extent cx="1453003" cy="6191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3003"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9CDA0D7" wp14:editId="3ADCD058">
            <wp:extent cx="914400" cy="790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14400" cy="790575"/>
                    </a:xfrm>
                    <a:prstGeom prst="rect">
                      <a:avLst/>
                    </a:prstGeom>
                  </pic:spPr>
                </pic:pic>
              </a:graphicData>
            </a:graphic>
          </wp:inline>
        </w:drawing>
      </w:r>
      <w:r>
        <w:rPr>
          <w:rFonts w:ascii="Cambria" w:hAnsi="Cambria"/>
          <w:spacing w:val="-20"/>
          <w:sz w:val="24"/>
          <w:szCs w:val="24"/>
        </w:rPr>
        <w:t xml:space="preserve">                                                                                               </w:t>
      </w:r>
      <w:r>
        <w:rPr>
          <w:noProof/>
        </w:rPr>
        <w:drawing>
          <wp:inline distT="0" distB="0" distL="0" distR="0" wp14:anchorId="2467565C" wp14:editId="2B68BFB2">
            <wp:extent cx="1752600" cy="600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52600" cy="600075"/>
                    </a:xfrm>
                    <a:prstGeom prst="rect">
                      <a:avLst/>
                    </a:prstGeom>
                  </pic:spPr>
                </pic:pic>
              </a:graphicData>
            </a:graphic>
          </wp:inline>
        </w:drawing>
      </w:r>
      <w:r w:rsidRPr="0001349F">
        <w:rPr>
          <w:noProof/>
        </w:rPr>
        <w:t xml:space="preserve"> </w:t>
      </w:r>
      <w:r>
        <w:rPr>
          <w:noProof/>
        </w:rPr>
        <w:drawing>
          <wp:inline distT="0" distB="0" distL="0" distR="0" wp14:anchorId="7AC2499D" wp14:editId="0A8EFBC2">
            <wp:extent cx="16383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38300" cy="495300"/>
                    </a:xfrm>
                    <a:prstGeom prst="rect">
                      <a:avLst/>
                    </a:prstGeom>
                  </pic:spPr>
                </pic:pic>
              </a:graphicData>
            </a:graphic>
          </wp:inline>
        </w:drawing>
      </w:r>
    </w:p>
    <w:p w14:paraId="6ACEE4A4" w14:textId="10C509A8" w:rsidR="00EE1AF3" w:rsidRDefault="0001349F" w:rsidP="0001349F">
      <w:pPr>
        <w:spacing w:after="135" w:line="239" w:lineRule="auto"/>
        <w:ind w:left="0" w:right="0" w:firstLine="0"/>
        <w:rPr>
          <w:rFonts w:ascii="Cambria" w:hAnsi="Cambria"/>
          <w:spacing w:val="-20"/>
        </w:rPr>
      </w:pPr>
      <w:r w:rsidRPr="007D324A">
        <w:rPr>
          <w:rFonts w:ascii="Cambria" w:hAnsi="Cambria"/>
          <w:noProof/>
          <w:spacing w:val="-20"/>
        </w:rPr>
        <mc:AlternateContent>
          <mc:Choice Requires="wps">
            <w:drawing>
              <wp:anchor distT="0" distB="0" distL="114300" distR="114300" simplePos="0" relativeHeight="251661312" behindDoc="0" locked="0" layoutInCell="1" allowOverlap="1" wp14:anchorId="758F591B" wp14:editId="5267D846">
                <wp:simplePos x="0" y="0"/>
                <wp:positionH relativeFrom="margin">
                  <wp:posOffset>2605405</wp:posOffset>
                </wp:positionH>
                <wp:positionV relativeFrom="paragraph">
                  <wp:posOffset>183515</wp:posOffset>
                </wp:positionV>
                <wp:extent cx="4018280" cy="461645"/>
                <wp:effectExtent l="0" t="285750" r="0" b="295275"/>
                <wp:wrapNone/>
                <wp:docPr id="14" name="Text Box 2">
                  <a:extLst xmlns:a="http://schemas.openxmlformats.org/drawingml/2006/main">
                    <a:ext uri="{FF2B5EF4-FFF2-40B4-BE49-F238E27FC236}">
                      <a16:creationId xmlns:a16="http://schemas.microsoft.com/office/drawing/2014/main" id="{9FCA1B5D-1825-43CB-9A43-03BB56F295B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64333">
                          <a:off x="0" y="0"/>
                          <a:ext cx="4018280" cy="461645"/>
                        </a:xfrm>
                        <a:prstGeom prst="rect">
                          <a:avLst/>
                        </a:prstGeom>
                        <a:noFill/>
                        <a:ln w="9525">
                          <a:noFill/>
                          <a:miter lim="800000"/>
                          <a:headEnd/>
                          <a:tailEnd/>
                        </a:ln>
                      </wps:spPr>
                      <wps:txbx>
                        <w:txbxContent>
                          <w:p w14:paraId="7DD65349" w14:textId="77777777" w:rsidR="007D324A" w:rsidRPr="007D324A" w:rsidRDefault="007D324A" w:rsidP="007D324A">
                            <w:pPr>
                              <w:jc w:val="center"/>
                              <w:rPr>
                                <w:spacing w:val="-20"/>
                                <w:sz w:val="40"/>
                                <w:szCs w:val="40"/>
                              </w:rPr>
                            </w:pPr>
                            <w:r w:rsidRPr="007D324A">
                              <w:rPr>
                                <w:rFonts w:ascii="Lucida Handwriting" w:eastAsia="Times New Roman" w:hAnsi="Lucida Handwriting" w:cs="Cavolini"/>
                                <w:b/>
                                <w:bCs/>
                                <w:color w:val="4CBD98"/>
                                <w:spacing w:val="-20"/>
                                <w:kern w:val="24"/>
                                <w:sz w:val="40"/>
                                <w:szCs w:val="40"/>
                              </w:rPr>
                              <w:t>Thank you sponsors!</w:t>
                            </w:r>
                          </w:p>
                        </w:txbxContent>
                      </wps:txbx>
                      <wps:bodyPr rot="0" vert="horz" wrap="square" lIns="91440" tIns="45720" rIns="91440" bIns="45720" anchor="t" anchorCtr="0">
                        <a:spAutoFit/>
                      </wps:bodyPr>
                    </wps:wsp>
                  </a:graphicData>
                </a:graphic>
              </wp:anchor>
            </w:drawing>
          </mc:Choice>
          <mc:Fallback>
            <w:pict>
              <v:shapetype w14:anchorId="758F591B" id="_x0000_t202" coordsize="21600,21600" o:spt="202" path="m,l,21600r21600,l21600,xe">
                <v:stroke joinstyle="miter"/>
                <v:path gradientshapeok="t" o:connecttype="rect"/>
              </v:shapetype>
              <v:shape id="Text Box 2" o:spid="_x0000_s1026" type="#_x0000_t202" style="position:absolute;margin-left:205.15pt;margin-top:14.45pt;width:316.4pt;height:36.35pt;rotation:-585091fd;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" filled="f" stroked="f">
                <v:textbox style="mso-fit-shape-to-text:t">
                  <w:txbxContent>
                    <w:p w14:paraId="7DD65349" w14:textId="77777777" w:rsidR="007D324A" w:rsidRPr="007D324A" w:rsidRDefault="007D324A" w:rsidP="007D324A">
                      <w:pPr>
                        <w:jc w:val="center"/>
                        <w:rPr>
                          <w:spacing w:val="-20"/>
                          <w:sz w:val="40"/>
                          <w:szCs w:val="40"/>
                        </w:rPr>
                      </w:pPr>
                      <w:r w:rsidRPr="007D324A">
                        <w:rPr>
                          <w:rFonts w:ascii="Lucida Handwriting" w:eastAsia="Times New Roman" w:hAnsi="Lucida Handwriting" w:cs="Cavolini"/>
                          <w:b/>
                          <w:bCs/>
                          <w:color w:val="4CBD98"/>
                          <w:spacing w:val="-20"/>
                          <w:kern w:val="24"/>
                          <w:sz w:val="40"/>
                          <w:szCs w:val="40"/>
                        </w:rPr>
                        <w:t>Thank you sponsors!</w:t>
                      </w:r>
                    </w:p>
                  </w:txbxContent>
                </v:textbox>
                <w10:wrap anchorx="margin"/>
              </v:shape>
            </w:pict>
          </mc:Fallback>
        </mc:AlternateContent>
      </w:r>
    </w:p>
    <w:p w14:paraId="4273B4E3" w14:textId="080A5E01" w:rsidR="00EE1AF3" w:rsidRDefault="00EE1AF3">
      <w:pPr>
        <w:spacing w:after="135" w:line="239" w:lineRule="auto"/>
        <w:ind w:left="0" w:right="0" w:firstLine="0"/>
        <w:jc w:val="center"/>
        <w:rPr>
          <w:rFonts w:ascii="Cambria" w:hAnsi="Cambria"/>
          <w:spacing w:val="-20"/>
        </w:rPr>
      </w:pPr>
      <w:bookmarkStart w:id="0" w:name="_GoBack"/>
      <w:bookmarkEnd w:id="0"/>
    </w:p>
    <w:p w14:paraId="754DAC06" w14:textId="22FBC5A2" w:rsidR="00EE1AF3" w:rsidRPr="00601531" w:rsidRDefault="00EE1AF3">
      <w:pPr>
        <w:spacing w:after="135" w:line="239" w:lineRule="auto"/>
        <w:ind w:left="0" w:right="0" w:firstLine="0"/>
        <w:jc w:val="center"/>
        <w:rPr>
          <w:rFonts w:ascii="Cambria" w:hAnsi="Cambria"/>
          <w:spacing w:val="-20"/>
        </w:rPr>
      </w:pPr>
    </w:p>
    <w:p w14:paraId="76CF3501" w14:textId="046FA124" w:rsidR="00204871" w:rsidRPr="00601531" w:rsidRDefault="007D324A">
      <w:pPr>
        <w:spacing w:after="9" w:line="259" w:lineRule="auto"/>
        <w:ind w:left="-29" w:right="0" w:firstLine="0"/>
        <w:rPr>
          <w:rFonts w:ascii="Cambria" w:hAnsi="Cambria"/>
          <w:spacing w:val="-20"/>
        </w:rPr>
      </w:pPr>
      <w:r w:rsidRPr="00601531">
        <w:rPr>
          <w:rFonts w:ascii="Cambria" w:hAnsi="Cambria"/>
          <w:noProof/>
          <w:spacing w:val="-20"/>
        </w:rPr>
        <mc:AlternateContent>
          <mc:Choice Requires="wpg">
            <w:drawing>
              <wp:inline distT="0" distB="0" distL="0" distR="0" wp14:anchorId="47DDE9D4" wp14:editId="276042F5">
                <wp:extent cx="6347206" cy="6097"/>
                <wp:effectExtent l="0" t="0" r="0" b="0"/>
                <wp:docPr id="2536" name="Group 2536"/>
                <wp:cNvGraphicFramePr/>
                <a:graphic xmlns:a="http://schemas.openxmlformats.org/drawingml/2006/main">
                  <a:graphicData uri="http://schemas.microsoft.com/office/word/2010/wordprocessingGroup">
                    <wpg:wgp>
                      <wpg:cNvGrpSpPr/>
                      <wpg:grpSpPr>
                        <a:xfrm>
                          <a:off x="0" y="0"/>
                          <a:ext cx="6347206" cy="6097"/>
                          <a:chOff x="0" y="0"/>
                          <a:chExt cx="6347206" cy="6097"/>
                        </a:xfrm>
                      </wpg:grpSpPr>
                      <wps:wsp>
                        <wps:cNvPr id="2974" name="Shape 2974"/>
                        <wps:cNvSpPr/>
                        <wps:spPr>
                          <a:xfrm>
                            <a:off x="0" y="0"/>
                            <a:ext cx="6347206" cy="9144"/>
                          </a:xfrm>
                          <a:custGeom>
                            <a:avLst/>
                            <a:gdLst/>
                            <a:ahLst/>
                            <a:cxnLst/>
                            <a:rect l="0" t="0" r="0" b="0"/>
                            <a:pathLst>
                              <a:path w="6347206" h="9144">
                                <a:moveTo>
                                  <a:pt x="0" y="0"/>
                                </a:moveTo>
                                <a:lnTo>
                                  <a:pt x="6347206" y="0"/>
                                </a:lnTo>
                                <a:lnTo>
                                  <a:pt x="634720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2536" style="width:499.78pt;height:0.480042pt;mso-position-horizontal-relative:char;mso-position-vertical-relative:line" coordsize="63472,60">
                <v:shape id="Shape 2975" style="position:absolute;width:63472;height:91;left:0;top:0;" coordsize="6347206,9144" path="m0,0l6347206,0l6347206,9144l0,9144l0,0">
                  <v:stroke weight="0pt" endcap="flat" joinstyle="miter" miterlimit="10" on="false" color="#000000" opacity="0"/>
                  <v:fill on="true" color="#d9d9d9"/>
                </v:shape>
              </v:group>
            </w:pict>
          </mc:Fallback>
        </mc:AlternateContent>
      </w:r>
    </w:p>
    <w:p w14:paraId="06316B3E" w14:textId="77777777" w:rsidR="00204871" w:rsidRPr="00601531" w:rsidRDefault="007D324A">
      <w:pPr>
        <w:spacing w:after="0" w:line="259" w:lineRule="auto"/>
        <w:ind w:right="167"/>
        <w:jc w:val="right"/>
        <w:rPr>
          <w:rFonts w:ascii="Cambria" w:hAnsi="Cambria"/>
          <w:spacing w:val="-20"/>
        </w:rPr>
      </w:pPr>
      <w:r w:rsidRPr="00601531">
        <w:rPr>
          <w:rFonts w:ascii="Cambria" w:eastAsia="Times New Roman" w:hAnsi="Cambria" w:cs="Times New Roman"/>
          <w:spacing w:val="-20"/>
          <w:sz w:val="24"/>
        </w:rPr>
        <w:t xml:space="preserve">1 | </w:t>
      </w:r>
      <w:r w:rsidRPr="00601531">
        <w:rPr>
          <w:rFonts w:ascii="Cambria" w:eastAsia="Times New Roman" w:hAnsi="Cambria" w:cs="Times New Roman"/>
          <w:color w:val="7F7F7F"/>
          <w:spacing w:val="-20"/>
          <w:sz w:val="24"/>
        </w:rPr>
        <w:t>P a g e</w:t>
      </w:r>
      <w:r w:rsidRPr="00601531">
        <w:rPr>
          <w:rFonts w:ascii="Cambria" w:eastAsia="Times New Roman" w:hAnsi="Cambria" w:cs="Times New Roman"/>
          <w:spacing w:val="-20"/>
          <w:sz w:val="24"/>
        </w:rPr>
        <w:t xml:space="preserve"> </w:t>
      </w:r>
    </w:p>
    <w:p w14:paraId="5E461041" w14:textId="77777777" w:rsidR="00EE1AF3" w:rsidRPr="00601531" w:rsidRDefault="00EE1AF3" w:rsidP="00EE1AF3">
      <w:pPr>
        <w:pStyle w:val="Heading1"/>
        <w:spacing w:line="240" w:lineRule="auto"/>
        <w:ind w:left="14" w:right="130" w:hanging="14"/>
        <w:rPr>
          <w:rFonts w:ascii="Cambria" w:hAnsi="Cambria"/>
          <w:spacing w:val="-20"/>
        </w:rPr>
      </w:pPr>
      <w:r w:rsidRPr="00601531">
        <w:rPr>
          <w:rFonts w:ascii="Cambria" w:hAnsi="Cambria"/>
          <w:spacing w:val="-20"/>
        </w:rPr>
        <w:t xml:space="preserve">Advancing Outreach Effectiveness to Improve Conservation Practice Adoption </w:t>
      </w:r>
    </w:p>
    <w:p w14:paraId="7AFFE547" w14:textId="77777777" w:rsidR="00EE1AF3" w:rsidRPr="00601531" w:rsidRDefault="00EE1AF3" w:rsidP="00EE1AF3">
      <w:pPr>
        <w:spacing w:after="0" w:line="259" w:lineRule="auto"/>
        <w:ind w:right="127"/>
        <w:jc w:val="center"/>
        <w:rPr>
          <w:rFonts w:ascii="Cambria" w:hAnsi="Cambria"/>
          <w:spacing w:val="-20"/>
        </w:rPr>
      </w:pPr>
      <w:r w:rsidRPr="00601531">
        <w:rPr>
          <w:rFonts w:ascii="Cambria" w:hAnsi="Cambria"/>
          <w:b/>
          <w:spacing w:val="-20"/>
          <w:sz w:val="32"/>
        </w:rPr>
        <w:t xml:space="preserve">January 26 - 28, </w:t>
      </w:r>
      <w:r w:rsidRPr="007D324A">
        <w:rPr>
          <w:rFonts w:ascii="Cambria" w:hAnsi="Cambria"/>
          <w:b/>
          <w:spacing w:val="-20"/>
          <w:sz w:val="32"/>
          <w:szCs w:val="32"/>
        </w:rPr>
        <w:t xml:space="preserve">2021, </w:t>
      </w:r>
      <w:r w:rsidRPr="007D324A">
        <w:rPr>
          <w:rFonts w:ascii="Cambria" w:hAnsi="Cambria"/>
          <w:b/>
          <w:spacing w:val="-20"/>
          <w:sz w:val="28"/>
          <w:szCs w:val="28"/>
        </w:rPr>
        <w:t>9:00 am to 1 pm, EST</w:t>
      </w:r>
    </w:p>
    <w:p w14:paraId="724820A8" w14:textId="543F0011" w:rsidR="00204871" w:rsidRPr="00601531" w:rsidRDefault="00204871">
      <w:pPr>
        <w:spacing w:after="121" w:line="259" w:lineRule="auto"/>
        <w:ind w:left="720" w:right="0" w:firstLine="0"/>
        <w:rPr>
          <w:rFonts w:ascii="Cambria" w:hAnsi="Cambria"/>
          <w:spacing w:val="-20"/>
        </w:rPr>
      </w:pPr>
    </w:p>
    <w:p w14:paraId="7A7384AE" w14:textId="36B276E7" w:rsidR="00204871" w:rsidRPr="00EE1AF3" w:rsidRDefault="007D324A" w:rsidP="00EE1AF3">
      <w:pPr>
        <w:spacing w:after="0" w:line="259" w:lineRule="auto"/>
        <w:ind w:left="0" w:right="0" w:firstLine="0"/>
        <w:rPr>
          <w:rFonts w:ascii="Cambria" w:hAnsi="Cambria"/>
          <w:spacing w:val="-20"/>
          <w:sz w:val="24"/>
          <w:szCs w:val="24"/>
        </w:rPr>
      </w:pPr>
      <w:r w:rsidRPr="00601531">
        <w:rPr>
          <w:rFonts w:ascii="Cambria" w:hAnsi="Cambria"/>
          <w:b/>
          <w:spacing w:val="-20"/>
          <w:sz w:val="28"/>
        </w:rPr>
        <w:t xml:space="preserve"> </w:t>
      </w:r>
      <w:r w:rsidRPr="00EE1AF3">
        <w:rPr>
          <w:rFonts w:ascii="Cambria" w:hAnsi="Cambria"/>
          <w:b/>
          <w:spacing w:val="-20"/>
          <w:sz w:val="24"/>
          <w:szCs w:val="24"/>
        </w:rPr>
        <w:t>Workshop Approach:</w:t>
      </w:r>
      <w:r w:rsidRPr="00EE1AF3">
        <w:rPr>
          <w:rFonts w:ascii="Cambria" w:hAnsi="Cambria"/>
          <w:spacing w:val="-20"/>
          <w:sz w:val="24"/>
          <w:szCs w:val="24"/>
        </w:rPr>
        <w:t xml:space="preserve"> </w:t>
      </w:r>
      <w:r w:rsidR="004C779E" w:rsidRPr="004C779E">
        <w:rPr>
          <w:rFonts w:ascii="Cambria" w:hAnsi="Cambria"/>
          <w:spacing w:val="-20"/>
          <w:sz w:val="24"/>
          <w:szCs w:val="24"/>
        </w:rPr>
        <w:t xml:space="preserve">The workshop consists of six sessions strategically woven together to explore how well outreach strategies address farmer concerns related to conservation practice adoption.  The first four sessions use a combination of polls and targeted discussion questions to collect information that will enable us to explore this intersection.  We will present results on the third day and </w:t>
      </w:r>
      <w:r w:rsidR="004C779E">
        <w:rPr>
          <w:rFonts w:ascii="Cambria" w:hAnsi="Cambria"/>
          <w:spacing w:val="-20"/>
          <w:sz w:val="24"/>
          <w:szCs w:val="24"/>
        </w:rPr>
        <w:t xml:space="preserve">finish with a discussion of emerging ideas for </w:t>
      </w:r>
      <w:r w:rsidR="009B3C55">
        <w:rPr>
          <w:rFonts w:ascii="Cambria" w:hAnsi="Cambria"/>
          <w:spacing w:val="-20"/>
          <w:sz w:val="24"/>
          <w:szCs w:val="24"/>
        </w:rPr>
        <w:t>improving outreach effectiveness</w:t>
      </w:r>
      <w:r w:rsidR="004C779E" w:rsidRPr="004C779E">
        <w:rPr>
          <w:rFonts w:ascii="Cambria" w:hAnsi="Cambria"/>
          <w:spacing w:val="-20"/>
          <w:sz w:val="24"/>
          <w:szCs w:val="24"/>
        </w:rPr>
        <w:t>.</w:t>
      </w:r>
    </w:p>
    <w:p w14:paraId="29057F20" w14:textId="77777777" w:rsidR="00EE1AF3" w:rsidRPr="00590CDF" w:rsidRDefault="007D324A" w:rsidP="00EE1AF3">
      <w:pPr>
        <w:spacing w:after="164" w:line="259" w:lineRule="auto"/>
        <w:ind w:left="0" w:right="0" w:firstLine="0"/>
        <w:rPr>
          <w:rFonts w:ascii="Cambria" w:hAnsi="Cambria"/>
          <w:b/>
          <w:spacing w:val="-20"/>
          <w:sz w:val="16"/>
          <w:szCs w:val="16"/>
        </w:rPr>
      </w:pPr>
      <w:r w:rsidRPr="00601531">
        <w:rPr>
          <w:rFonts w:ascii="Cambria" w:hAnsi="Cambria"/>
          <w:b/>
          <w:spacing w:val="-20"/>
          <w:sz w:val="28"/>
        </w:rPr>
        <w:t xml:space="preserve"> </w:t>
      </w:r>
    </w:p>
    <w:p w14:paraId="2C55F5B4" w14:textId="2B3B9D12" w:rsidR="00204871" w:rsidRPr="00601531" w:rsidRDefault="007D324A" w:rsidP="00EE1AF3">
      <w:pPr>
        <w:spacing w:after="164" w:line="259" w:lineRule="auto"/>
        <w:ind w:left="0" w:right="0" w:firstLine="0"/>
        <w:rPr>
          <w:rFonts w:ascii="Cambria" w:hAnsi="Cambria"/>
          <w:spacing w:val="-20"/>
        </w:rPr>
      </w:pPr>
      <w:r w:rsidRPr="00601531">
        <w:rPr>
          <w:rFonts w:ascii="Cambria" w:hAnsi="Cambria"/>
          <w:b/>
          <w:spacing w:val="-20"/>
          <w:sz w:val="28"/>
        </w:rPr>
        <w:t>Day 1, January 26</w:t>
      </w:r>
      <w:r w:rsidRPr="00601531">
        <w:rPr>
          <w:rFonts w:ascii="Cambria" w:hAnsi="Cambria"/>
          <w:b/>
          <w:spacing w:val="-20"/>
          <w:sz w:val="28"/>
          <w:vertAlign w:val="superscript"/>
        </w:rPr>
        <w:t>th</w:t>
      </w:r>
      <w:r w:rsidRPr="00601531">
        <w:rPr>
          <w:rFonts w:ascii="Cambria" w:hAnsi="Cambria"/>
          <w:b/>
          <w:spacing w:val="-20"/>
          <w:sz w:val="28"/>
        </w:rPr>
        <w:t xml:space="preserve">: </w:t>
      </w:r>
      <w:r w:rsidRPr="00601531">
        <w:rPr>
          <w:rFonts w:ascii="Cambria" w:hAnsi="Cambria"/>
          <w:spacing w:val="-20"/>
          <w:sz w:val="28"/>
        </w:rPr>
        <w:t xml:space="preserve"> </w:t>
      </w:r>
    </w:p>
    <w:p w14:paraId="15932BCE" w14:textId="2FADD75E" w:rsidR="006F7ADF" w:rsidRPr="00B10112" w:rsidRDefault="006F7ADF" w:rsidP="00B10112">
      <w:pPr>
        <w:spacing w:afterLines="50" w:after="120" w:line="240" w:lineRule="auto"/>
        <w:ind w:left="720" w:right="102" w:firstLine="0"/>
        <w:rPr>
          <w:rFonts w:ascii="Cambria" w:hAnsi="Cambria"/>
          <w:spacing w:val="-20"/>
          <w:sz w:val="24"/>
          <w:szCs w:val="24"/>
        </w:rPr>
      </w:pPr>
      <w:r w:rsidRPr="00B10112">
        <w:rPr>
          <w:rFonts w:ascii="Cambria" w:hAnsi="Cambria"/>
          <w:spacing w:val="-20"/>
          <w:sz w:val="24"/>
          <w:szCs w:val="24"/>
        </w:rPr>
        <w:t>9:00</w:t>
      </w:r>
      <w:r w:rsidR="00B10112" w:rsidRPr="00B10112">
        <w:rPr>
          <w:rFonts w:ascii="Cambria" w:hAnsi="Cambria"/>
          <w:spacing w:val="-20"/>
          <w:sz w:val="24"/>
          <w:szCs w:val="24"/>
        </w:rPr>
        <w:tab/>
      </w:r>
      <w:r w:rsidRPr="00B10112">
        <w:rPr>
          <w:rFonts w:ascii="Cambria" w:hAnsi="Cambria"/>
          <w:spacing w:val="-20"/>
          <w:sz w:val="24"/>
          <w:szCs w:val="24"/>
        </w:rPr>
        <w:t xml:space="preserve">Optional Tech Check-In </w:t>
      </w:r>
    </w:p>
    <w:p w14:paraId="71DED15F" w14:textId="7B1EA74D" w:rsidR="00204871" w:rsidRPr="00B10112" w:rsidRDefault="006F7ADF" w:rsidP="00B10112">
      <w:pPr>
        <w:tabs>
          <w:tab w:val="left" w:pos="1440"/>
        </w:tabs>
        <w:spacing w:afterLines="50" w:after="120" w:line="240" w:lineRule="auto"/>
        <w:ind w:left="1440" w:right="102" w:hanging="720"/>
        <w:rPr>
          <w:rFonts w:ascii="Cambria" w:hAnsi="Cambria"/>
          <w:spacing w:val="-20"/>
          <w:sz w:val="24"/>
          <w:szCs w:val="24"/>
        </w:rPr>
      </w:pPr>
      <w:r w:rsidRPr="00B10112">
        <w:rPr>
          <w:rFonts w:ascii="Cambria" w:hAnsi="Cambria"/>
          <w:spacing w:val="-20"/>
          <w:sz w:val="24"/>
          <w:szCs w:val="24"/>
        </w:rPr>
        <w:t xml:space="preserve">9:30 </w:t>
      </w:r>
      <w:r w:rsidR="00B10112" w:rsidRPr="00B10112">
        <w:rPr>
          <w:rFonts w:ascii="Cambria" w:hAnsi="Cambria"/>
          <w:spacing w:val="-20"/>
          <w:sz w:val="24"/>
          <w:szCs w:val="24"/>
        </w:rPr>
        <w:tab/>
      </w:r>
      <w:r w:rsidR="007D324A" w:rsidRPr="001718C4">
        <w:rPr>
          <w:rFonts w:ascii="Cambria" w:hAnsi="Cambria"/>
          <w:b/>
          <w:bCs/>
          <w:spacing w:val="-20"/>
          <w:sz w:val="24"/>
          <w:szCs w:val="24"/>
        </w:rPr>
        <w:t>Welcome and Introductions</w:t>
      </w:r>
      <w:r w:rsidR="007D324A" w:rsidRPr="00B10112">
        <w:rPr>
          <w:rFonts w:ascii="Cambria" w:hAnsi="Cambria"/>
          <w:spacing w:val="-20"/>
          <w:sz w:val="24"/>
          <w:szCs w:val="24"/>
        </w:rPr>
        <w:t xml:space="preserve">:  Welcome and Sponsor Introductions; 2) The Pocomoke River Case </w:t>
      </w:r>
      <w:r w:rsidR="00B10112">
        <w:rPr>
          <w:rFonts w:ascii="Cambria" w:hAnsi="Cambria"/>
          <w:spacing w:val="-20"/>
          <w:sz w:val="24"/>
          <w:szCs w:val="24"/>
        </w:rPr>
        <w:t>S</w:t>
      </w:r>
      <w:r w:rsidR="007D324A" w:rsidRPr="00B10112">
        <w:rPr>
          <w:rFonts w:ascii="Cambria" w:hAnsi="Cambria"/>
          <w:spacing w:val="-20"/>
          <w:sz w:val="24"/>
          <w:szCs w:val="24"/>
        </w:rPr>
        <w:t xml:space="preserve">tudy and Workshop Genesis, 3) Workshop Introduction: Setting the Decision Context; 4) Participant Introductions; 5) Introduction of Workshop Framework </w:t>
      </w:r>
    </w:p>
    <w:p w14:paraId="53880202" w14:textId="05CDC282" w:rsidR="00204871" w:rsidRPr="00B10112" w:rsidRDefault="007D324A" w:rsidP="00B10112">
      <w:pPr>
        <w:spacing w:afterLines="50" w:after="120" w:line="240" w:lineRule="auto"/>
        <w:ind w:left="1440" w:right="0" w:hanging="720"/>
        <w:rPr>
          <w:rFonts w:ascii="Cambria" w:hAnsi="Cambria"/>
          <w:spacing w:val="-20"/>
          <w:sz w:val="24"/>
          <w:szCs w:val="24"/>
        </w:rPr>
      </w:pPr>
      <w:r w:rsidRPr="00B10112">
        <w:rPr>
          <w:rFonts w:ascii="Cambria" w:hAnsi="Cambria"/>
          <w:spacing w:val="-20"/>
          <w:sz w:val="24"/>
          <w:szCs w:val="24"/>
        </w:rPr>
        <w:t xml:space="preserve"> </w:t>
      </w:r>
      <w:r w:rsidR="006F7ADF" w:rsidRPr="00B10112">
        <w:rPr>
          <w:rFonts w:ascii="Cambria" w:hAnsi="Cambria"/>
          <w:spacing w:val="-20"/>
          <w:sz w:val="24"/>
          <w:szCs w:val="24"/>
        </w:rPr>
        <w:t xml:space="preserve">11:30 </w:t>
      </w:r>
      <w:r w:rsidR="00B10112" w:rsidRPr="00B10112">
        <w:rPr>
          <w:rFonts w:ascii="Cambria" w:hAnsi="Cambria"/>
          <w:spacing w:val="-20"/>
          <w:sz w:val="24"/>
          <w:szCs w:val="24"/>
        </w:rPr>
        <w:tab/>
      </w:r>
      <w:r w:rsidRPr="001718C4">
        <w:rPr>
          <w:rFonts w:ascii="Cambria" w:hAnsi="Cambria"/>
          <w:b/>
          <w:bCs/>
          <w:spacing w:val="-20"/>
          <w:sz w:val="24"/>
          <w:szCs w:val="24"/>
        </w:rPr>
        <w:t>Understanding Concerns Underlying Decisions related to Conservation Practice Adoptions</w:t>
      </w:r>
      <w:r w:rsidRPr="00B10112">
        <w:rPr>
          <w:rFonts w:ascii="Cambria" w:hAnsi="Cambria"/>
          <w:spacing w:val="-20"/>
          <w:sz w:val="24"/>
          <w:szCs w:val="24"/>
        </w:rPr>
        <w:t xml:space="preserve">: Panel Discussion and Facilitated Exchange </w:t>
      </w:r>
    </w:p>
    <w:p w14:paraId="23C1D674" w14:textId="77777777" w:rsidR="00204871" w:rsidRPr="00EE1AF3" w:rsidRDefault="007D324A">
      <w:pPr>
        <w:spacing w:after="40" w:line="259" w:lineRule="auto"/>
        <w:ind w:left="720" w:right="0" w:firstLine="0"/>
        <w:rPr>
          <w:rFonts w:ascii="Cambria" w:hAnsi="Cambria"/>
          <w:spacing w:val="-20"/>
          <w:sz w:val="24"/>
          <w:szCs w:val="24"/>
        </w:rPr>
      </w:pPr>
      <w:r w:rsidRPr="00EE1AF3">
        <w:rPr>
          <w:rFonts w:ascii="Cambria" w:hAnsi="Cambria"/>
          <w:spacing w:val="-20"/>
          <w:sz w:val="24"/>
          <w:szCs w:val="24"/>
        </w:rPr>
        <w:t xml:space="preserve"> </w:t>
      </w:r>
    </w:p>
    <w:p w14:paraId="5E4CDDCE" w14:textId="77777777" w:rsidR="00204871" w:rsidRPr="001718C4" w:rsidRDefault="007D324A">
      <w:pPr>
        <w:spacing w:after="0" w:line="259" w:lineRule="auto"/>
        <w:ind w:left="-5" w:right="0"/>
        <w:rPr>
          <w:rFonts w:ascii="Cambria" w:hAnsi="Cambria"/>
          <w:b/>
          <w:spacing w:val="-20"/>
        </w:rPr>
      </w:pPr>
      <w:r w:rsidRPr="001718C4">
        <w:rPr>
          <w:rFonts w:ascii="Cambria" w:hAnsi="Cambria"/>
          <w:b/>
          <w:spacing w:val="-20"/>
          <w:sz w:val="28"/>
        </w:rPr>
        <w:t>Day 2, January 27</w:t>
      </w:r>
      <w:r w:rsidRPr="001718C4">
        <w:rPr>
          <w:rFonts w:ascii="Cambria" w:hAnsi="Cambria"/>
          <w:b/>
          <w:spacing w:val="-20"/>
          <w:sz w:val="28"/>
          <w:vertAlign w:val="superscript"/>
        </w:rPr>
        <w:t>th</w:t>
      </w:r>
      <w:r w:rsidRPr="001718C4">
        <w:rPr>
          <w:rFonts w:ascii="Cambria" w:hAnsi="Cambria"/>
          <w:b/>
          <w:spacing w:val="-20"/>
          <w:sz w:val="28"/>
        </w:rPr>
        <w:t>:</w:t>
      </w:r>
      <w:r w:rsidRPr="001718C4">
        <w:rPr>
          <w:rFonts w:ascii="Cambria" w:hAnsi="Cambria"/>
          <w:b/>
          <w:spacing w:val="-20"/>
        </w:rPr>
        <w:t xml:space="preserve"> </w:t>
      </w:r>
    </w:p>
    <w:p w14:paraId="45E6147B" w14:textId="77777777" w:rsidR="00204871" w:rsidRPr="00EE1AF3" w:rsidRDefault="007D324A">
      <w:pPr>
        <w:spacing w:after="0" w:line="259" w:lineRule="auto"/>
        <w:ind w:left="0" w:right="0" w:firstLine="0"/>
        <w:rPr>
          <w:rFonts w:ascii="Cambria" w:hAnsi="Cambria"/>
          <w:spacing w:val="-20"/>
          <w:sz w:val="24"/>
          <w:szCs w:val="24"/>
        </w:rPr>
      </w:pPr>
      <w:r w:rsidRPr="00601531">
        <w:rPr>
          <w:rFonts w:ascii="Cambria" w:hAnsi="Cambria"/>
          <w:b/>
          <w:spacing w:val="-20"/>
        </w:rPr>
        <w:t xml:space="preserve"> </w:t>
      </w:r>
    </w:p>
    <w:p w14:paraId="54E35FE8" w14:textId="4451F499" w:rsidR="00590CDF" w:rsidRDefault="006F7ADF" w:rsidP="001718C4">
      <w:pPr>
        <w:spacing w:afterLines="50" w:after="120" w:line="240" w:lineRule="auto"/>
        <w:ind w:left="720" w:right="102" w:firstLine="0"/>
        <w:rPr>
          <w:rFonts w:ascii="Cambria" w:hAnsi="Cambria"/>
          <w:spacing w:val="-20"/>
          <w:sz w:val="24"/>
          <w:szCs w:val="24"/>
        </w:rPr>
      </w:pPr>
      <w:r>
        <w:rPr>
          <w:rFonts w:ascii="Cambria" w:hAnsi="Cambria"/>
          <w:spacing w:val="-20"/>
          <w:sz w:val="24"/>
          <w:szCs w:val="24"/>
        </w:rPr>
        <w:t xml:space="preserve">9:00 </w:t>
      </w:r>
      <w:r w:rsidR="001718C4">
        <w:rPr>
          <w:rFonts w:ascii="Cambria" w:hAnsi="Cambria"/>
          <w:spacing w:val="-20"/>
          <w:sz w:val="24"/>
          <w:szCs w:val="24"/>
        </w:rPr>
        <w:tab/>
      </w:r>
      <w:r>
        <w:rPr>
          <w:rFonts w:ascii="Cambria" w:hAnsi="Cambria"/>
          <w:spacing w:val="-20"/>
          <w:sz w:val="24"/>
          <w:szCs w:val="24"/>
        </w:rPr>
        <w:t xml:space="preserve">Optional Tech Check-In </w:t>
      </w:r>
      <w:r w:rsidR="00A31863">
        <w:rPr>
          <w:rFonts w:ascii="Cambria" w:hAnsi="Cambria"/>
          <w:spacing w:val="-20"/>
          <w:sz w:val="24"/>
          <w:szCs w:val="24"/>
        </w:rPr>
        <w:t xml:space="preserve">and </w:t>
      </w:r>
      <w:r>
        <w:rPr>
          <w:rFonts w:ascii="Cambria" w:hAnsi="Cambria"/>
          <w:spacing w:val="-20"/>
          <w:sz w:val="24"/>
          <w:szCs w:val="24"/>
        </w:rPr>
        <w:t>Breakout Coffee Room</w:t>
      </w:r>
    </w:p>
    <w:p w14:paraId="65A7D87E" w14:textId="0F3B3127" w:rsidR="00590CDF" w:rsidRPr="00533242" w:rsidRDefault="00590CDF" w:rsidP="001718C4">
      <w:pPr>
        <w:spacing w:afterLines="50" w:after="120" w:line="240" w:lineRule="auto"/>
        <w:ind w:left="720" w:right="102" w:firstLine="0"/>
        <w:rPr>
          <w:rFonts w:ascii="Cambria" w:hAnsi="Cambria"/>
          <w:spacing w:val="-20"/>
          <w:sz w:val="24"/>
          <w:szCs w:val="24"/>
        </w:rPr>
      </w:pPr>
      <w:r w:rsidRPr="00B10112">
        <w:rPr>
          <w:rFonts w:ascii="Cambria" w:hAnsi="Cambria"/>
          <w:spacing w:val="-20"/>
          <w:sz w:val="24"/>
          <w:szCs w:val="24"/>
        </w:rPr>
        <w:t xml:space="preserve">9:30   </w:t>
      </w:r>
      <w:r w:rsidR="001718C4">
        <w:rPr>
          <w:rFonts w:ascii="Cambria" w:hAnsi="Cambria"/>
          <w:spacing w:val="-20"/>
          <w:sz w:val="24"/>
          <w:szCs w:val="24"/>
        </w:rPr>
        <w:tab/>
      </w:r>
      <w:r w:rsidR="007D324A" w:rsidRPr="00533242">
        <w:rPr>
          <w:rFonts w:ascii="Cambria" w:hAnsi="Cambria"/>
          <w:spacing w:val="-20"/>
          <w:sz w:val="24"/>
          <w:szCs w:val="24"/>
        </w:rPr>
        <w:t xml:space="preserve">Welcome Back and Shared Reflections </w:t>
      </w:r>
    </w:p>
    <w:p w14:paraId="4BD02847" w14:textId="77777777" w:rsidR="001718C4" w:rsidRDefault="00590CDF" w:rsidP="001718C4">
      <w:pPr>
        <w:spacing w:afterLines="50" w:after="120" w:line="240" w:lineRule="auto"/>
        <w:ind w:left="1440" w:right="102" w:hanging="720"/>
        <w:rPr>
          <w:rFonts w:ascii="Cambria" w:hAnsi="Cambria"/>
          <w:spacing w:val="-20"/>
          <w:sz w:val="24"/>
          <w:szCs w:val="24"/>
        </w:rPr>
      </w:pPr>
      <w:r w:rsidRPr="00B10112">
        <w:rPr>
          <w:rFonts w:ascii="Cambria" w:hAnsi="Cambria"/>
          <w:spacing w:val="-20"/>
          <w:sz w:val="24"/>
          <w:szCs w:val="24"/>
        </w:rPr>
        <w:t xml:space="preserve">9:45    </w:t>
      </w:r>
      <w:r w:rsidR="001718C4">
        <w:rPr>
          <w:rFonts w:ascii="Cambria" w:hAnsi="Cambria"/>
          <w:spacing w:val="-20"/>
          <w:sz w:val="24"/>
          <w:szCs w:val="24"/>
        </w:rPr>
        <w:tab/>
      </w:r>
      <w:r w:rsidR="007D324A" w:rsidRPr="001718C4">
        <w:rPr>
          <w:rFonts w:ascii="Cambria" w:hAnsi="Cambria"/>
          <w:b/>
          <w:bCs/>
          <w:spacing w:val="-20"/>
          <w:sz w:val="24"/>
          <w:szCs w:val="24"/>
        </w:rPr>
        <w:t>Assessing Potential to Influence Operator Decisions</w:t>
      </w:r>
      <w:r w:rsidR="007D324A" w:rsidRPr="00B10112">
        <w:rPr>
          <w:rFonts w:ascii="Cambria" w:hAnsi="Cambria"/>
          <w:spacing w:val="-20"/>
          <w:sz w:val="24"/>
          <w:szCs w:val="24"/>
        </w:rPr>
        <w:t xml:space="preserve">: </w:t>
      </w:r>
      <w:r w:rsidR="007D324A" w:rsidRPr="00EE1AF3">
        <w:rPr>
          <w:rFonts w:ascii="Cambria" w:hAnsi="Cambria"/>
          <w:spacing w:val="-20"/>
          <w:sz w:val="24"/>
          <w:szCs w:val="24"/>
        </w:rPr>
        <w:t>Following a session overview, breakout discussions will provide a basis for anticipating how farmers might respond to selected outreach strategies.</w:t>
      </w:r>
      <w:r w:rsidR="007D324A" w:rsidRPr="00B10112">
        <w:rPr>
          <w:rFonts w:ascii="Cambria" w:hAnsi="Cambria"/>
          <w:spacing w:val="-20"/>
          <w:sz w:val="24"/>
          <w:szCs w:val="24"/>
        </w:rPr>
        <w:t xml:space="preserve"> </w:t>
      </w:r>
    </w:p>
    <w:p w14:paraId="096027AF" w14:textId="0BA6069C" w:rsidR="00204871" w:rsidRPr="00EE1AF3" w:rsidRDefault="00590CDF" w:rsidP="001718C4">
      <w:pPr>
        <w:spacing w:afterLines="50" w:after="120" w:line="240" w:lineRule="auto"/>
        <w:ind w:left="1440" w:right="102" w:hanging="720"/>
        <w:rPr>
          <w:rFonts w:ascii="Cambria" w:hAnsi="Cambria"/>
          <w:spacing w:val="-20"/>
          <w:sz w:val="24"/>
          <w:szCs w:val="24"/>
        </w:rPr>
      </w:pPr>
      <w:r w:rsidRPr="00B10112">
        <w:rPr>
          <w:rFonts w:ascii="Cambria" w:hAnsi="Cambria"/>
          <w:spacing w:val="-20"/>
          <w:sz w:val="24"/>
          <w:szCs w:val="24"/>
        </w:rPr>
        <w:t>11:30</w:t>
      </w:r>
      <w:r w:rsidR="001718C4">
        <w:rPr>
          <w:rFonts w:ascii="Cambria" w:hAnsi="Cambria"/>
          <w:spacing w:val="-20"/>
          <w:sz w:val="24"/>
          <w:szCs w:val="24"/>
        </w:rPr>
        <w:tab/>
      </w:r>
      <w:r w:rsidR="00EE1AF3" w:rsidRPr="001718C4">
        <w:rPr>
          <w:rFonts w:ascii="Cambria" w:hAnsi="Cambria"/>
          <w:b/>
          <w:bCs/>
          <w:spacing w:val="-20"/>
          <w:sz w:val="24"/>
          <w:szCs w:val="24"/>
        </w:rPr>
        <w:t>Ou</w:t>
      </w:r>
      <w:r w:rsidR="007D324A" w:rsidRPr="001718C4">
        <w:rPr>
          <w:rFonts w:ascii="Cambria" w:hAnsi="Cambria"/>
          <w:b/>
          <w:bCs/>
          <w:spacing w:val="-20"/>
          <w:sz w:val="24"/>
          <w:szCs w:val="24"/>
        </w:rPr>
        <w:t>treach Strategy Exchange</w:t>
      </w:r>
      <w:r w:rsidR="007D324A" w:rsidRPr="00B10112">
        <w:rPr>
          <w:rFonts w:ascii="Cambria" w:hAnsi="Cambria"/>
          <w:spacing w:val="-20"/>
          <w:sz w:val="24"/>
          <w:szCs w:val="24"/>
        </w:rPr>
        <w:t xml:space="preserve">: </w:t>
      </w:r>
      <w:r w:rsidR="007D324A" w:rsidRPr="00EE1AF3">
        <w:rPr>
          <w:rFonts w:ascii="Cambria" w:hAnsi="Cambria"/>
          <w:spacing w:val="-20"/>
          <w:sz w:val="24"/>
          <w:szCs w:val="24"/>
        </w:rPr>
        <w:t xml:space="preserve">Rapid response, lightning rounds will allow participants to share preferred outreach strategies based on conservation practice type and land tenure. Follow-up discussions will provide an opportunity to reflect on the shared information. </w:t>
      </w:r>
      <w:r w:rsidR="007D324A" w:rsidRPr="00B10112">
        <w:rPr>
          <w:rFonts w:ascii="Cambria" w:hAnsi="Cambria"/>
          <w:spacing w:val="-20"/>
          <w:sz w:val="24"/>
          <w:szCs w:val="24"/>
        </w:rPr>
        <w:t xml:space="preserve"> </w:t>
      </w:r>
    </w:p>
    <w:p w14:paraId="48DF28FC" w14:textId="77777777" w:rsidR="00204871" w:rsidRPr="00601531" w:rsidRDefault="007D324A">
      <w:pPr>
        <w:spacing w:after="0" w:line="259" w:lineRule="auto"/>
        <w:ind w:left="0" w:right="0" w:firstLine="0"/>
        <w:rPr>
          <w:rFonts w:ascii="Cambria" w:hAnsi="Cambria"/>
          <w:spacing w:val="-20"/>
        </w:rPr>
      </w:pPr>
      <w:r w:rsidRPr="00601531">
        <w:rPr>
          <w:rFonts w:ascii="Cambria" w:hAnsi="Cambria"/>
          <w:b/>
          <w:spacing w:val="-20"/>
          <w:sz w:val="28"/>
        </w:rPr>
        <w:t xml:space="preserve"> </w:t>
      </w:r>
    </w:p>
    <w:p w14:paraId="34341F2B" w14:textId="77777777" w:rsidR="00204871" w:rsidRPr="00601531" w:rsidRDefault="007D324A">
      <w:pPr>
        <w:spacing w:after="0" w:line="259" w:lineRule="auto"/>
        <w:ind w:left="-5" w:right="0"/>
        <w:rPr>
          <w:rFonts w:ascii="Cambria" w:hAnsi="Cambria"/>
          <w:spacing w:val="-20"/>
        </w:rPr>
      </w:pPr>
      <w:r w:rsidRPr="00601531">
        <w:rPr>
          <w:rFonts w:ascii="Cambria" w:hAnsi="Cambria"/>
          <w:b/>
          <w:spacing w:val="-20"/>
          <w:sz w:val="28"/>
        </w:rPr>
        <w:t>Day 3, January 28</w:t>
      </w:r>
      <w:r w:rsidRPr="00601531">
        <w:rPr>
          <w:rFonts w:ascii="Cambria" w:hAnsi="Cambria"/>
          <w:b/>
          <w:spacing w:val="-20"/>
          <w:sz w:val="28"/>
          <w:vertAlign w:val="superscript"/>
        </w:rPr>
        <w:t>th</w:t>
      </w:r>
      <w:r w:rsidRPr="00601531">
        <w:rPr>
          <w:rFonts w:ascii="Cambria" w:hAnsi="Cambria"/>
          <w:b/>
          <w:spacing w:val="-20"/>
          <w:sz w:val="28"/>
        </w:rPr>
        <w:t>:</w:t>
      </w:r>
      <w:r w:rsidRPr="00601531">
        <w:rPr>
          <w:rFonts w:ascii="Cambria" w:hAnsi="Cambria"/>
          <w:spacing w:val="-20"/>
        </w:rPr>
        <w:t xml:space="preserve"> </w:t>
      </w:r>
    </w:p>
    <w:p w14:paraId="4E9C835F" w14:textId="77777777" w:rsidR="00204871" w:rsidRPr="001718C4" w:rsidRDefault="007D324A" w:rsidP="001718C4">
      <w:pPr>
        <w:spacing w:after="0" w:line="240" w:lineRule="auto"/>
        <w:ind w:left="720" w:right="101" w:firstLine="0"/>
        <w:rPr>
          <w:rFonts w:ascii="Cambria" w:hAnsi="Cambria"/>
          <w:spacing w:val="-20"/>
          <w:sz w:val="24"/>
          <w:szCs w:val="24"/>
        </w:rPr>
      </w:pPr>
      <w:r w:rsidRPr="00601531">
        <w:rPr>
          <w:rFonts w:ascii="Cambria" w:hAnsi="Cambria"/>
          <w:b/>
          <w:spacing w:val="-20"/>
        </w:rPr>
        <w:t xml:space="preserve"> </w:t>
      </w:r>
    </w:p>
    <w:p w14:paraId="35610AFA" w14:textId="2052E7CA" w:rsidR="001718C4" w:rsidRDefault="00590CDF" w:rsidP="001718C4">
      <w:pPr>
        <w:spacing w:afterLines="50" w:after="120" w:line="240" w:lineRule="auto"/>
        <w:ind w:left="1530" w:right="102" w:hanging="810"/>
        <w:rPr>
          <w:rFonts w:ascii="Cambria" w:hAnsi="Cambria"/>
          <w:spacing w:val="-20"/>
          <w:sz w:val="24"/>
          <w:szCs w:val="24"/>
        </w:rPr>
      </w:pPr>
      <w:r w:rsidRPr="001718C4">
        <w:rPr>
          <w:rFonts w:ascii="Cambria" w:hAnsi="Cambria"/>
          <w:spacing w:val="-20"/>
          <w:sz w:val="24"/>
          <w:szCs w:val="24"/>
        </w:rPr>
        <w:t xml:space="preserve">9:00 </w:t>
      </w:r>
      <w:r w:rsidR="001718C4">
        <w:rPr>
          <w:rFonts w:ascii="Cambria" w:hAnsi="Cambria"/>
          <w:spacing w:val="-20"/>
          <w:sz w:val="24"/>
          <w:szCs w:val="24"/>
        </w:rPr>
        <w:tab/>
      </w:r>
      <w:r w:rsidRPr="001718C4">
        <w:rPr>
          <w:rFonts w:ascii="Cambria" w:hAnsi="Cambria"/>
          <w:spacing w:val="-20"/>
          <w:sz w:val="24"/>
          <w:szCs w:val="24"/>
        </w:rPr>
        <w:t xml:space="preserve">Optional Tech Check-In </w:t>
      </w:r>
      <w:r w:rsidR="00A31863">
        <w:rPr>
          <w:rFonts w:ascii="Cambria" w:hAnsi="Cambria"/>
          <w:spacing w:val="-20"/>
          <w:sz w:val="24"/>
          <w:szCs w:val="24"/>
        </w:rPr>
        <w:t xml:space="preserve">and </w:t>
      </w:r>
      <w:r w:rsidRPr="001718C4">
        <w:rPr>
          <w:rFonts w:ascii="Cambria" w:hAnsi="Cambria"/>
          <w:spacing w:val="-20"/>
          <w:sz w:val="24"/>
          <w:szCs w:val="24"/>
        </w:rPr>
        <w:t>Breakout Coffee Room</w:t>
      </w:r>
    </w:p>
    <w:p w14:paraId="4B0E0764" w14:textId="77777777" w:rsidR="001718C4" w:rsidRDefault="00590CDF" w:rsidP="001718C4">
      <w:pPr>
        <w:spacing w:afterLines="50" w:after="120" w:line="240" w:lineRule="auto"/>
        <w:ind w:left="1530" w:right="102" w:hanging="810"/>
        <w:rPr>
          <w:rFonts w:ascii="Cambria" w:hAnsi="Cambria"/>
          <w:spacing w:val="-20"/>
          <w:sz w:val="24"/>
          <w:szCs w:val="24"/>
        </w:rPr>
      </w:pPr>
      <w:r w:rsidRPr="001718C4">
        <w:rPr>
          <w:rFonts w:ascii="Cambria" w:hAnsi="Cambria"/>
          <w:spacing w:val="-20"/>
          <w:sz w:val="24"/>
          <w:szCs w:val="24"/>
        </w:rPr>
        <w:t xml:space="preserve">9:30 </w:t>
      </w:r>
      <w:r w:rsidR="001718C4">
        <w:rPr>
          <w:rFonts w:ascii="Cambria" w:hAnsi="Cambria"/>
          <w:spacing w:val="-20"/>
          <w:sz w:val="24"/>
          <w:szCs w:val="24"/>
        </w:rPr>
        <w:tab/>
      </w:r>
      <w:r w:rsidRPr="001718C4">
        <w:rPr>
          <w:rFonts w:ascii="Cambria" w:hAnsi="Cambria"/>
          <w:spacing w:val="-20"/>
          <w:sz w:val="24"/>
          <w:szCs w:val="24"/>
        </w:rPr>
        <w:t xml:space="preserve">Welcome Back and Shared Reflections  </w:t>
      </w:r>
    </w:p>
    <w:p w14:paraId="1D0D03B4" w14:textId="77777777" w:rsidR="001718C4" w:rsidRDefault="00590CDF" w:rsidP="001718C4">
      <w:pPr>
        <w:spacing w:afterLines="50" w:after="120" w:line="240" w:lineRule="auto"/>
        <w:ind w:left="1530" w:right="102" w:hanging="810"/>
        <w:rPr>
          <w:rFonts w:ascii="Cambria" w:hAnsi="Cambria"/>
          <w:spacing w:val="-20"/>
          <w:sz w:val="24"/>
          <w:szCs w:val="24"/>
        </w:rPr>
      </w:pPr>
      <w:r w:rsidRPr="001718C4">
        <w:rPr>
          <w:rFonts w:ascii="Cambria" w:hAnsi="Cambria"/>
          <w:spacing w:val="-20"/>
          <w:sz w:val="24"/>
          <w:szCs w:val="24"/>
        </w:rPr>
        <w:t xml:space="preserve">9:45 </w:t>
      </w:r>
      <w:r w:rsidR="001718C4">
        <w:rPr>
          <w:rFonts w:ascii="Cambria" w:hAnsi="Cambria"/>
          <w:spacing w:val="-20"/>
          <w:sz w:val="24"/>
          <w:szCs w:val="24"/>
        </w:rPr>
        <w:tab/>
      </w:r>
      <w:r w:rsidR="007D324A" w:rsidRPr="00533242">
        <w:rPr>
          <w:rFonts w:ascii="Cambria" w:hAnsi="Cambria"/>
          <w:b/>
          <w:bCs/>
          <w:spacing w:val="-20"/>
          <w:sz w:val="24"/>
          <w:szCs w:val="24"/>
        </w:rPr>
        <w:t>Cross-Walking Perspectives</w:t>
      </w:r>
      <w:r w:rsidR="007D324A" w:rsidRPr="001718C4">
        <w:rPr>
          <w:rFonts w:ascii="Cambria" w:hAnsi="Cambria"/>
          <w:spacing w:val="-20"/>
          <w:sz w:val="24"/>
          <w:szCs w:val="24"/>
        </w:rPr>
        <w:t xml:space="preserve">: </w:t>
      </w:r>
      <w:r w:rsidR="007D324A" w:rsidRPr="00EE1AF3">
        <w:rPr>
          <w:rFonts w:ascii="Cambria" w:hAnsi="Cambria"/>
          <w:spacing w:val="-20"/>
          <w:sz w:val="24"/>
          <w:szCs w:val="24"/>
        </w:rPr>
        <w:t xml:space="preserve">A summary of the information exchange sessions on Day 1 and Day 2 will provide a basis to explore how well preferred outreach strategies align with farmer’s concerns and our understanding of decision-making related to the adoption of conservation practices. Follow-up breakout sessions will allow participants to reflect and react to the findings. </w:t>
      </w:r>
      <w:r w:rsidR="007D324A" w:rsidRPr="001718C4">
        <w:rPr>
          <w:rFonts w:ascii="Cambria" w:hAnsi="Cambria"/>
          <w:spacing w:val="-20"/>
          <w:sz w:val="24"/>
          <w:szCs w:val="24"/>
        </w:rPr>
        <w:t xml:space="preserve"> </w:t>
      </w:r>
    </w:p>
    <w:p w14:paraId="58AE4E77" w14:textId="0AFA27B6" w:rsidR="00204871" w:rsidRDefault="00590CDF" w:rsidP="001718C4">
      <w:pPr>
        <w:spacing w:afterLines="50" w:after="120" w:line="240" w:lineRule="auto"/>
        <w:ind w:left="1530" w:right="102" w:hanging="810"/>
        <w:rPr>
          <w:rFonts w:ascii="Cambria" w:hAnsi="Cambria"/>
          <w:spacing w:val="-20"/>
          <w:sz w:val="24"/>
          <w:szCs w:val="24"/>
        </w:rPr>
      </w:pPr>
      <w:r w:rsidRPr="001718C4">
        <w:rPr>
          <w:rFonts w:ascii="Cambria" w:hAnsi="Cambria"/>
          <w:spacing w:val="-20"/>
          <w:sz w:val="24"/>
          <w:szCs w:val="24"/>
        </w:rPr>
        <w:t xml:space="preserve">11:30 </w:t>
      </w:r>
      <w:r w:rsidR="001718C4">
        <w:rPr>
          <w:rFonts w:ascii="Cambria" w:hAnsi="Cambria"/>
          <w:spacing w:val="-20"/>
          <w:sz w:val="24"/>
          <w:szCs w:val="24"/>
        </w:rPr>
        <w:tab/>
      </w:r>
      <w:r w:rsidR="007D324A" w:rsidRPr="00533242">
        <w:rPr>
          <w:rFonts w:ascii="Cambria" w:hAnsi="Cambria"/>
          <w:b/>
          <w:bCs/>
          <w:spacing w:val="-20"/>
          <w:sz w:val="24"/>
          <w:szCs w:val="24"/>
        </w:rPr>
        <w:t>Tying It Together</w:t>
      </w:r>
      <w:r w:rsidR="00533242" w:rsidRPr="00533242">
        <w:rPr>
          <w:rFonts w:ascii="Cambria" w:hAnsi="Cambria"/>
          <w:b/>
          <w:bCs/>
          <w:spacing w:val="-20"/>
          <w:sz w:val="24"/>
          <w:szCs w:val="24"/>
        </w:rPr>
        <w:t>:</w:t>
      </w:r>
      <w:r w:rsidR="007D324A" w:rsidRPr="00533242">
        <w:rPr>
          <w:rFonts w:ascii="Cambria" w:hAnsi="Cambria"/>
          <w:b/>
          <w:bCs/>
          <w:spacing w:val="-20"/>
          <w:sz w:val="24"/>
          <w:szCs w:val="24"/>
        </w:rPr>
        <w:t xml:space="preserve"> Key Take-</w:t>
      </w:r>
      <w:r w:rsidR="00EE1AF3" w:rsidRPr="00533242">
        <w:rPr>
          <w:rFonts w:ascii="Cambria" w:hAnsi="Cambria"/>
          <w:b/>
          <w:bCs/>
          <w:spacing w:val="-20"/>
          <w:sz w:val="24"/>
          <w:szCs w:val="24"/>
        </w:rPr>
        <w:t xml:space="preserve">Aways, </w:t>
      </w:r>
      <w:r w:rsidR="007D324A" w:rsidRPr="00533242">
        <w:rPr>
          <w:rFonts w:ascii="Cambria" w:hAnsi="Cambria"/>
          <w:b/>
          <w:bCs/>
          <w:spacing w:val="-20"/>
          <w:sz w:val="24"/>
          <w:szCs w:val="24"/>
        </w:rPr>
        <w:t xml:space="preserve">Next Steps and Closing </w:t>
      </w:r>
      <w:r w:rsidR="00533242">
        <w:rPr>
          <w:rFonts w:ascii="Cambria" w:hAnsi="Cambria"/>
          <w:b/>
          <w:bCs/>
          <w:spacing w:val="-20"/>
          <w:sz w:val="24"/>
          <w:szCs w:val="24"/>
        </w:rPr>
        <w:t xml:space="preserve"> </w:t>
      </w:r>
      <w:r w:rsidR="007D324A" w:rsidRPr="00533242">
        <w:rPr>
          <w:rFonts w:ascii="Cambria" w:hAnsi="Cambria"/>
          <w:b/>
          <w:bCs/>
          <w:spacing w:val="-20"/>
          <w:sz w:val="24"/>
          <w:szCs w:val="24"/>
        </w:rPr>
        <w:t>Remarks</w:t>
      </w:r>
      <w:r w:rsidR="00533242">
        <w:rPr>
          <w:rFonts w:ascii="Cambria" w:hAnsi="Cambria"/>
          <w:spacing w:val="-20"/>
          <w:sz w:val="24"/>
          <w:szCs w:val="24"/>
        </w:rPr>
        <w:t xml:space="preserve">: </w:t>
      </w:r>
      <w:r w:rsidR="00533242" w:rsidRPr="001718C4">
        <w:rPr>
          <w:rFonts w:ascii="Cambria" w:hAnsi="Cambria"/>
          <w:spacing w:val="-20"/>
          <w:sz w:val="24"/>
          <w:szCs w:val="24"/>
        </w:rPr>
        <w:t xml:space="preserve">Panel &amp; </w:t>
      </w:r>
      <w:r w:rsidR="00533242">
        <w:rPr>
          <w:rFonts w:ascii="Cambria" w:hAnsi="Cambria"/>
          <w:spacing w:val="-20"/>
          <w:sz w:val="24"/>
          <w:szCs w:val="24"/>
        </w:rPr>
        <w:t>g</w:t>
      </w:r>
      <w:r w:rsidR="00533242" w:rsidRPr="001718C4">
        <w:rPr>
          <w:rFonts w:ascii="Cambria" w:hAnsi="Cambria"/>
          <w:spacing w:val="-20"/>
          <w:sz w:val="24"/>
          <w:szCs w:val="24"/>
        </w:rPr>
        <w:t xml:space="preserve">roup </w:t>
      </w:r>
      <w:r w:rsidR="00533242">
        <w:rPr>
          <w:rFonts w:ascii="Cambria" w:hAnsi="Cambria"/>
          <w:spacing w:val="-20"/>
          <w:sz w:val="24"/>
          <w:szCs w:val="24"/>
        </w:rPr>
        <w:t>d</w:t>
      </w:r>
      <w:r w:rsidR="00533242" w:rsidRPr="001718C4">
        <w:rPr>
          <w:rFonts w:ascii="Cambria" w:hAnsi="Cambria"/>
          <w:spacing w:val="-20"/>
          <w:sz w:val="24"/>
          <w:szCs w:val="24"/>
        </w:rPr>
        <w:t>iscussion</w:t>
      </w:r>
      <w:r w:rsidR="00533242">
        <w:rPr>
          <w:rFonts w:ascii="Cambria" w:hAnsi="Cambria"/>
          <w:spacing w:val="-20"/>
          <w:sz w:val="24"/>
          <w:szCs w:val="24"/>
        </w:rPr>
        <w:t>.</w:t>
      </w:r>
    </w:p>
    <w:p w14:paraId="530F80D8" w14:textId="77777777" w:rsidR="00EE1AF3" w:rsidRPr="00EE1AF3" w:rsidRDefault="00EE1AF3" w:rsidP="00EE1AF3">
      <w:pPr>
        <w:spacing w:after="10" w:line="248" w:lineRule="auto"/>
        <w:ind w:left="0" w:right="102" w:firstLine="0"/>
        <w:rPr>
          <w:rFonts w:ascii="Cambria" w:hAnsi="Cambria"/>
          <w:spacing w:val="-20"/>
          <w:sz w:val="24"/>
          <w:szCs w:val="24"/>
        </w:rPr>
      </w:pPr>
    </w:p>
    <w:p w14:paraId="261E0873" w14:textId="77777777" w:rsidR="00EE1AF3" w:rsidRDefault="00EE1AF3" w:rsidP="00EE1AF3">
      <w:pPr>
        <w:pStyle w:val="ListParagraph"/>
        <w:rPr>
          <w:rFonts w:ascii="Cambria" w:hAnsi="Cambria"/>
          <w:spacing w:val="-20"/>
        </w:rPr>
      </w:pPr>
    </w:p>
    <w:p w14:paraId="3205128F" w14:textId="77777777" w:rsidR="00204871" w:rsidRDefault="007D324A">
      <w:pPr>
        <w:spacing w:after="9" w:line="259" w:lineRule="auto"/>
        <w:ind w:left="-29" w:right="0" w:firstLine="0"/>
      </w:pPr>
      <w:r>
        <w:rPr>
          <w:noProof/>
        </w:rPr>
        <mc:AlternateContent>
          <mc:Choice Requires="wpg">
            <w:drawing>
              <wp:inline distT="0" distB="0" distL="0" distR="0" wp14:anchorId="59FEE471" wp14:editId="253242F0">
                <wp:extent cx="6347206" cy="6097"/>
                <wp:effectExtent l="0" t="0" r="0" b="0"/>
                <wp:docPr id="2397" name="Group 2397"/>
                <wp:cNvGraphicFramePr/>
                <a:graphic xmlns:a="http://schemas.openxmlformats.org/drawingml/2006/main">
                  <a:graphicData uri="http://schemas.microsoft.com/office/word/2010/wordprocessingGroup">
                    <wpg:wgp>
                      <wpg:cNvGrpSpPr/>
                      <wpg:grpSpPr>
                        <a:xfrm>
                          <a:off x="0" y="0"/>
                          <a:ext cx="6347206" cy="6097"/>
                          <a:chOff x="0" y="0"/>
                          <a:chExt cx="6347206" cy="6097"/>
                        </a:xfrm>
                      </wpg:grpSpPr>
                      <wps:wsp>
                        <wps:cNvPr id="2976" name="Shape 2976"/>
                        <wps:cNvSpPr/>
                        <wps:spPr>
                          <a:xfrm>
                            <a:off x="0" y="0"/>
                            <a:ext cx="6347206" cy="9144"/>
                          </a:xfrm>
                          <a:custGeom>
                            <a:avLst/>
                            <a:gdLst/>
                            <a:ahLst/>
                            <a:cxnLst/>
                            <a:rect l="0" t="0" r="0" b="0"/>
                            <a:pathLst>
                              <a:path w="6347206" h="9144">
                                <a:moveTo>
                                  <a:pt x="0" y="0"/>
                                </a:moveTo>
                                <a:lnTo>
                                  <a:pt x="6347206" y="0"/>
                                </a:lnTo>
                                <a:lnTo>
                                  <a:pt x="634720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w14:anchorId="38C0DFDC" id="Group 2397" o:spid="_x0000_s1026" style="width:499.8pt;height:.5pt;mso-position-horizontal-relative:char;mso-position-vertical-relative:line" coordsize="634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">
                <v:shape id="Shape 2976" o:spid="_x0000_s1027" style="position:absolute;width:63472;height:91;visibility:visible;mso-wrap-style:square;v-text-anchor:top" coordsize="63472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" path="m,l6347206,r,9144l,9144,,e" fillcolor="#d9d9d9" stroked="f" strokeweight="0">
                  <v:stroke miterlimit="83231f" joinstyle="miter"/>
                  <v:path arrowok="t" textboxrect="0,0,6347206,9144"/>
                </v:shape>
                <w10:anchorlock/>
              </v:group>
            </w:pict>
          </mc:Fallback>
        </mc:AlternateContent>
      </w:r>
    </w:p>
    <w:p w14:paraId="7C744653" w14:textId="21036D4D" w:rsidR="00204871" w:rsidRDefault="007D324A" w:rsidP="00EE1AF3">
      <w:pPr>
        <w:spacing w:after="0" w:line="259" w:lineRule="auto"/>
        <w:ind w:right="167"/>
        <w:jc w:val="right"/>
      </w:pPr>
      <w:r>
        <w:rPr>
          <w:rFonts w:ascii="Times New Roman" w:eastAsia="Times New Roman" w:hAnsi="Times New Roman" w:cs="Times New Roman"/>
          <w:sz w:val="24"/>
        </w:rPr>
        <w:t xml:space="preserve">2 | </w:t>
      </w:r>
      <w:r>
        <w:rPr>
          <w:rFonts w:ascii="Times New Roman" w:eastAsia="Times New Roman" w:hAnsi="Times New Roman" w:cs="Times New Roman"/>
          <w:color w:val="7F7F7F"/>
          <w:sz w:val="24"/>
        </w:rPr>
        <w:t>P a g e</w:t>
      </w:r>
      <w:r>
        <w:rPr>
          <w:rFonts w:ascii="Times New Roman" w:eastAsia="Times New Roman" w:hAnsi="Times New Roman" w:cs="Times New Roman"/>
          <w:sz w:val="24"/>
        </w:rPr>
        <w:t xml:space="preserve"> </w:t>
      </w:r>
    </w:p>
    <w:sectPr w:rsidR="00204871">
      <w:pgSz w:w="12240" w:h="15840"/>
      <w:pgMar w:top="730" w:right="1030" w:bottom="719"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0667C"/>
    <w:multiLevelType w:val="hybridMultilevel"/>
    <w:tmpl w:val="C24A4BCC"/>
    <w:lvl w:ilvl="0" w:tplc="406014EE">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EAEA24">
      <w:start w:val="1"/>
      <w:numFmt w:val="bullet"/>
      <w:lvlText w:val="o"/>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1CBEC2">
      <w:start w:val="1"/>
      <w:numFmt w:val="bullet"/>
      <w:lvlText w:val="▪"/>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B893EE">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225702">
      <w:start w:val="1"/>
      <w:numFmt w:val="bullet"/>
      <w:lvlText w:val="o"/>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2EBD4C">
      <w:start w:val="1"/>
      <w:numFmt w:val="bullet"/>
      <w:lvlText w:val="▪"/>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C85518">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D0E478">
      <w:start w:val="1"/>
      <w:numFmt w:val="bullet"/>
      <w:lvlText w:val="o"/>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3A586A">
      <w:start w:val="1"/>
      <w:numFmt w:val="bullet"/>
      <w:lvlText w:val="▪"/>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0701B2"/>
    <w:multiLevelType w:val="hybridMultilevel"/>
    <w:tmpl w:val="4FDAC89E"/>
    <w:lvl w:ilvl="0" w:tplc="DB7CC686">
      <w:start w:val="1"/>
      <w:numFmt w:val="upperRoman"/>
      <w:lvlText w:val="%1."/>
      <w:lvlJc w:val="left"/>
      <w:pPr>
        <w:ind w:left="10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3ACAB66">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F6A17BE">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D38ABAA">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C7857A0">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4EE01D2">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2E48A98">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7AC5C9C">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DDA8914">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xNTayNDQ2NzO3NDJW0lEKTi0uzszPAykwqQUA/ouQPCwAAAA="/>
  </w:docVars>
  <w:rsids>
    <w:rsidRoot w:val="00204871"/>
    <w:rsid w:val="0001349F"/>
    <w:rsid w:val="001718C4"/>
    <w:rsid w:val="00204871"/>
    <w:rsid w:val="004C779E"/>
    <w:rsid w:val="00533242"/>
    <w:rsid w:val="00590CDF"/>
    <w:rsid w:val="00601531"/>
    <w:rsid w:val="006F7ADF"/>
    <w:rsid w:val="007D324A"/>
    <w:rsid w:val="009B3C55"/>
    <w:rsid w:val="00A31863"/>
    <w:rsid w:val="00B10112"/>
    <w:rsid w:val="00EE1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996C8"/>
  <w15:docId w15:val="{1A8F4AC2-C896-467B-B4D2-F511A8E9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69"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9" w:line="250" w:lineRule="auto"/>
      <w:ind w:left="10" w:right="127" w:hanging="10"/>
      <w:jc w:val="center"/>
      <w:outlineLvl w:val="0"/>
    </w:pPr>
    <w:rPr>
      <w:rFonts w:ascii="Calibri" w:eastAsia="Calibri" w:hAnsi="Calibri" w:cs="Calibri"/>
      <w:b/>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8"/>
    </w:rPr>
  </w:style>
  <w:style w:type="paragraph" w:styleId="ListParagraph">
    <w:name w:val="List Paragraph"/>
    <w:basedOn w:val="Normal"/>
    <w:uiPriority w:val="34"/>
    <w:qFormat/>
    <w:rsid w:val="00EE1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Morris</dc:creator>
  <cp:keywords/>
  <cp:lastModifiedBy>Colleen Klemczewski</cp:lastModifiedBy>
  <cp:revision>2</cp:revision>
  <dcterms:created xsi:type="dcterms:W3CDTF">2021-01-20T15:52:00Z</dcterms:created>
  <dcterms:modified xsi:type="dcterms:W3CDTF">2021-01-20T15:52:00Z</dcterms:modified>
</cp:coreProperties>
</file>