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9167" w14:textId="562DE264" w:rsidR="00FE294D" w:rsidRPr="00424373" w:rsidRDefault="00424373" w:rsidP="00424373">
      <w:pPr>
        <w:jc w:val="center"/>
        <w:rPr>
          <w:rFonts w:ascii="Calibri" w:eastAsia="Times New Roman" w:hAnsi="Calibri" w:cs="Arial"/>
          <w:b/>
          <w:bCs/>
          <w:smallCaps/>
          <w:color w:val="00A8C6" w:themeColor="accent1"/>
          <w:sz w:val="32"/>
          <w:szCs w:val="28"/>
          <w:shd w:val="clear" w:color="auto" w:fill="FFFFFF"/>
          <w:lang w:bidi="en-US"/>
        </w:rPr>
      </w:pPr>
      <w:bookmarkStart w:id="0" w:name="_GoBack"/>
      <w:bookmarkEnd w:id="0"/>
      <w:r w:rsidRPr="00424373">
        <w:rPr>
          <w:rFonts w:ascii="Calibri" w:eastAsia="Times New Roman" w:hAnsi="Calibri" w:cs="Arial"/>
          <w:b/>
          <w:bCs/>
          <w:smallCaps/>
          <w:color w:val="00A8C6" w:themeColor="accent1"/>
          <w:sz w:val="32"/>
          <w:szCs w:val="28"/>
        </w:rPr>
        <w:t>TIPPING POINTS GRANTEE MEETI</w:t>
      </w:r>
      <w:r w:rsidR="00222186">
        <w:rPr>
          <w:rFonts w:ascii="Calibri" w:eastAsia="Times New Roman" w:hAnsi="Calibri" w:cs="Arial"/>
          <w:b/>
          <w:bCs/>
          <w:smallCaps/>
          <w:color w:val="00A8C6" w:themeColor="accent1"/>
          <w:sz w:val="32"/>
          <w:szCs w:val="28"/>
        </w:rPr>
        <w:t>NG SUMMARY</w:t>
      </w:r>
    </w:p>
    <w:p w14:paraId="05C70A0B" w14:textId="77777777" w:rsidR="00FE294D" w:rsidRPr="00ED4AA8" w:rsidRDefault="00FE294D" w:rsidP="00FE294D">
      <w:pPr>
        <w:pStyle w:val="Heading2"/>
        <w:rPr>
          <w:color w:val="auto"/>
        </w:rPr>
      </w:pPr>
      <w:r>
        <w:rPr>
          <w:color w:val="auto"/>
        </w:rPr>
        <w:t>NEW LAB</w:t>
      </w:r>
    </w:p>
    <w:p w14:paraId="3FD8F195" w14:textId="39BB9B67" w:rsidR="00FE294D" w:rsidRPr="00424373" w:rsidRDefault="00FE294D" w:rsidP="00FE294D">
      <w:pPr>
        <w:pStyle w:val="Heading3"/>
        <w:rPr>
          <w:rFonts w:eastAsiaTheme="minorEastAsia" w:cstheme="minorBidi"/>
          <w:b w:val="0"/>
          <w:spacing w:val="15"/>
          <w:sz w:val="20"/>
          <w:shd w:val="clear" w:color="auto" w:fill="auto"/>
        </w:rPr>
      </w:pPr>
      <w:r w:rsidRPr="00424373">
        <w:rPr>
          <w:rFonts w:eastAsiaTheme="minorEastAsia" w:cstheme="minorBidi"/>
          <w:b w:val="0"/>
          <w:spacing w:val="15"/>
          <w:sz w:val="20"/>
          <w:shd w:val="clear" w:color="auto" w:fill="auto"/>
        </w:rPr>
        <w:t>19 Morris Ave building 128,</w:t>
      </w:r>
    </w:p>
    <w:p w14:paraId="00B8B3B4" w14:textId="77777777" w:rsidR="00FE294D" w:rsidRPr="00424373" w:rsidRDefault="00FE294D" w:rsidP="00FE294D">
      <w:pPr>
        <w:pStyle w:val="Heading3"/>
        <w:rPr>
          <w:rFonts w:eastAsiaTheme="minorEastAsia" w:cstheme="minorBidi"/>
          <w:b w:val="0"/>
          <w:spacing w:val="15"/>
          <w:sz w:val="20"/>
          <w:shd w:val="clear" w:color="auto" w:fill="auto"/>
        </w:rPr>
      </w:pPr>
      <w:r w:rsidRPr="00424373">
        <w:rPr>
          <w:rFonts w:eastAsiaTheme="minorEastAsia" w:cstheme="minorBidi"/>
          <w:b w:val="0"/>
          <w:spacing w:val="15"/>
          <w:sz w:val="20"/>
          <w:shd w:val="clear" w:color="auto" w:fill="auto"/>
        </w:rPr>
        <w:t>Brooklyn, NY 11205</w:t>
      </w:r>
    </w:p>
    <w:p w14:paraId="765AD187" w14:textId="48CEF13E" w:rsidR="00E718DF" w:rsidRDefault="00424373" w:rsidP="00E718DF">
      <w:pPr>
        <w:jc w:val="center"/>
        <w:rPr>
          <w:b/>
          <w:lang w:bidi="en-US"/>
        </w:rPr>
      </w:pPr>
      <w:r w:rsidRPr="00424373">
        <w:rPr>
          <w:b/>
          <w:lang w:bidi="en-US"/>
        </w:rPr>
        <w:t xml:space="preserve">Tuesday, </w:t>
      </w:r>
      <w:r>
        <w:rPr>
          <w:b/>
          <w:lang w:bidi="en-US"/>
        </w:rPr>
        <w:t>November 5</w:t>
      </w:r>
      <w:r w:rsidR="00494B2B">
        <w:rPr>
          <w:b/>
          <w:lang w:bidi="en-US"/>
        </w:rPr>
        <w:t xml:space="preserve">, </w:t>
      </w:r>
      <w:r>
        <w:rPr>
          <w:b/>
          <w:lang w:bidi="en-US"/>
        </w:rPr>
        <w:t>2019</w:t>
      </w:r>
    </w:p>
    <w:p w14:paraId="6F06860F" w14:textId="4D43457B" w:rsidR="00397989" w:rsidRDefault="00397989" w:rsidP="00397989">
      <w:pPr>
        <w:rPr>
          <w:b/>
          <w:lang w:bidi="en-US"/>
        </w:rPr>
      </w:pPr>
    </w:p>
    <w:p w14:paraId="28CD70D4" w14:textId="70FD614D" w:rsidR="00B607E1" w:rsidRDefault="00222186" w:rsidP="00397989">
      <w:pPr>
        <w:rPr>
          <w:rFonts w:ascii="Calibri" w:eastAsia="Times New Roman" w:hAnsi="Calibri" w:cs="Arial"/>
          <w:b/>
          <w:bCs/>
          <w:smallCaps/>
          <w:color w:val="00A8C6" w:themeColor="accent1"/>
          <w:szCs w:val="28"/>
        </w:rPr>
      </w:pPr>
      <w:r w:rsidRPr="00222186">
        <w:rPr>
          <w:rFonts w:ascii="Calibri" w:eastAsia="Times New Roman" w:hAnsi="Calibri" w:cs="Arial"/>
          <w:b/>
          <w:bCs/>
          <w:smallCaps/>
          <w:color w:val="00A8C6" w:themeColor="accent1"/>
          <w:szCs w:val="28"/>
        </w:rPr>
        <w:t>PARTICIPANTS</w:t>
      </w:r>
    </w:p>
    <w:p w14:paraId="5CE51A77" w14:textId="77777777" w:rsidR="00E47552" w:rsidRDefault="00E47552" w:rsidP="00222186">
      <w:pPr>
        <w:tabs>
          <w:tab w:val="left" w:pos="900"/>
        </w:tabs>
        <w:rPr>
          <w:b/>
          <w:sz w:val="22"/>
          <w:szCs w:val="22"/>
          <w:lang w:bidi="en-US"/>
        </w:rPr>
        <w:sectPr w:rsidR="00E47552" w:rsidSect="00305C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38D148E6" w14:textId="6CF061CE" w:rsidR="00222186" w:rsidRPr="00222186" w:rsidRDefault="00222186" w:rsidP="00222186">
      <w:pPr>
        <w:tabs>
          <w:tab w:val="left" w:pos="900"/>
        </w:tabs>
        <w:rPr>
          <w:b/>
          <w:sz w:val="22"/>
          <w:szCs w:val="22"/>
          <w:lang w:bidi="en-US"/>
        </w:rPr>
      </w:pPr>
      <w:r w:rsidRPr="00222186">
        <w:rPr>
          <w:b/>
          <w:sz w:val="22"/>
          <w:szCs w:val="22"/>
          <w:lang w:bidi="en-US"/>
        </w:rPr>
        <w:t>Albany, New York</w:t>
      </w:r>
    </w:p>
    <w:p w14:paraId="14EA9318" w14:textId="3EF5E907" w:rsidR="00222186" w:rsidRDefault="00222186" w:rsidP="00222186">
      <w:pPr>
        <w:tabs>
          <w:tab w:val="left" w:pos="900"/>
        </w:tabs>
        <w:rPr>
          <w:sz w:val="22"/>
          <w:szCs w:val="22"/>
          <w:lang w:bidi="en-US"/>
        </w:rPr>
      </w:pPr>
      <w:r w:rsidRPr="00222186">
        <w:rPr>
          <w:sz w:val="22"/>
          <w:szCs w:val="22"/>
          <w:lang w:bidi="en-US"/>
        </w:rPr>
        <w:t>Beth Feingold</w:t>
      </w:r>
      <w:r>
        <w:rPr>
          <w:sz w:val="22"/>
          <w:szCs w:val="22"/>
          <w:lang w:bidi="en-US"/>
        </w:rPr>
        <w:t xml:space="preserve">, </w:t>
      </w:r>
      <w:r w:rsidRPr="00E47552">
        <w:rPr>
          <w:i/>
          <w:sz w:val="22"/>
          <w:szCs w:val="22"/>
          <w:lang w:bidi="en-US"/>
        </w:rPr>
        <w:t>University at Albany</w:t>
      </w:r>
    </w:p>
    <w:p w14:paraId="5FE1455A" w14:textId="487DB7C1" w:rsidR="00222186" w:rsidRPr="00222186" w:rsidRDefault="00222186" w:rsidP="00222186">
      <w:pPr>
        <w:tabs>
          <w:tab w:val="left" w:pos="900"/>
        </w:tabs>
        <w:rPr>
          <w:sz w:val="22"/>
          <w:szCs w:val="22"/>
          <w:lang w:bidi="en-US"/>
        </w:rPr>
      </w:pPr>
      <w:r w:rsidRPr="00222186">
        <w:rPr>
          <w:sz w:val="22"/>
          <w:szCs w:val="22"/>
          <w:lang w:bidi="en-US"/>
        </w:rPr>
        <w:t xml:space="preserve">Xiaobo </w:t>
      </w:r>
      <w:proofErr w:type="spellStart"/>
      <w:r w:rsidRPr="00222186">
        <w:rPr>
          <w:sz w:val="22"/>
          <w:szCs w:val="22"/>
          <w:lang w:bidi="en-US"/>
        </w:rPr>
        <w:t>Xue</w:t>
      </w:r>
      <w:proofErr w:type="spellEnd"/>
      <w:r w:rsidRPr="00222186">
        <w:rPr>
          <w:sz w:val="22"/>
          <w:szCs w:val="22"/>
          <w:lang w:bidi="en-US"/>
        </w:rPr>
        <w:t xml:space="preserve"> Romeiko</w:t>
      </w:r>
      <w:r>
        <w:rPr>
          <w:sz w:val="22"/>
          <w:szCs w:val="22"/>
          <w:lang w:bidi="en-US"/>
        </w:rPr>
        <w:t xml:space="preserve">, </w:t>
      </w:r>
      <w:r w:rsidRPr="00E47552">
        <w:rPr>
          <w:i/>
          <w:sz w:val="22"/>
          <w:szCs w:val="22"/>
          <w:lang w:bidi="en-US"/>
        </w:rPr>
        <w:t xml:space="preserve">University at </w:t>
      </w:r>
      <w:r w:rsidR="00E47552" w:rsidRPr="00E47552">
        <w:rPr>
          <w:i/>
          <w:sz w:val="22"/>
          <w:szCs w:val="22"/>
          <w:lang w:bidi="en-US"/>
        </w:rPr>
        <w:t>Albany</w:t>
      </w:r>
    </w:p>
    <w:p w14:paraId="72C4BC38" w14:textId="4D5979F8" w:rsidR="00222186" w:rsidRPr="00222186" w:rsidRDefault="00222186" w:rsidP="00222186">
      <w:pPr>
        <w:tabs>
          <w:tab w:val="left" w:pos="900"/>
        </w:tabs>
        <w:rPr>
          <w:sz w:val="22"/>
          <w:szCs w:val="22"/>
          <w:lang w:bidi="en-US"/>
        </w:rPr>
      </w:pPr>
      <w:r w:rsidRPr="00222186">
        <w:rPr>
          <w:sz w:val="22"/>
          <w:szCs w:val="22"/>
          <w:lang w:bidi="en-US"/>
        </w:rPr>
        <w:t xml:space="preserve">Yetunde </w:t>
      </w:r>
      <w:proofErr w:type="spellStart"/>
      <w:r w:rsidRPr="00222186">
        <w:rPr>
          <w:sz w:val="22"/>
          <w:szCs w:val="22"/>
          <w:lang w:bidi="en-US"/>
        </w:rPr>
        <w:t>Sorunmu</w:t>
      </w:r>
      <w:proofErr w:type="spellEnd"/>
      <w:r>
        <w:rPr>
          <w:sz w:val="22"/>
          <w:szCs w:val="22"/>
          <w:lang w:bidi="en-US"/>
        </w:rPr>
        <w:t xml:space="preserve">, </w:t>
      </w:r>
      <w:r w:rsidRPr="00E47552">
        <w:rPr>
          <w:i/>
          <w:sz w:val="22"/>
          <w:szCs w:val="22"/>
          <w:lang w:bidi="en-US"/>
        </w:rPr>
        <w:t>University at Albany</w:t>
      </w:r>
    </w:p>
    <w:p w14:paraId="0075A071" w14:textId="174F2E99" w:rsidR="00222186" w:rsidRPr="00222186" w:rsidRDefault="00222186" w:rsidP="00222186">
      <w:pPr>
        <w:tabs>
          <w:tab w:val="left" w:pos="900"/>
        </w:tabs>
        <w:rPr>
          <w:sz w:val="22"/>
          <w:szCs w:val="22"/>
          <w:lang w:bidi="en-US"/>
        </w:rPr>
      </w:pPr>
      <w:r w:rsidRPr="00222186">
        <w:rPr>
          <w:sz w:val="22"/>
          <w:szCs w:val="22"/>
          <w:lang w:bidi="en-US"/>
        </w:rPr>
        <w:t>Mariana Torres Arroyo</w:t>
      </w:r>
      <w:r>
        <w:rPr>
          <w:sz w:val="22"/>
          <w:szCs w:val="22"/>
          <w:lang w:bidi="en-US"/>
        </w:rPr>
        <w:t xml:space="preserve">, </w:t>
      </w:r>
      <w:r w:rsidRPr="00E47552">
        <w:rPr>
          <w:i/>
          <w:sz w:val="22"/>
          <w:szCs w:val="22"/>
          <w:lang w:bidi="en-US"/>
        </w:rPr>
        <w:t>University at Albany</w:t>
      </w:r>
    </w:p>
    <w:p w14:paraId="5730B059" w14:textId="77777777" w:rsidR="00222186" w:rsidRPr="00222186" w:rsidRDefault="00222186" w:rsidP="00222186">
      <w:pPr>
        <w:tabs>
          <w:tab w:val="left" w:pos="900"/>
        </w:tabs>
        <w:rPr>
          <w:b/>
          <w:sz w:val="22"/>
          <w:szCs w:val="22"/>
          <w:lang w:bidi="en-US"/>
        </w:rPr>
      </w:pPr>
    </w:p>
    <w:p w14:paraId="56818715" w14:textId="144094BA" w:rsidR="00222186" w:rsidRPr="00222186" w:rsidRDefault="00222186" w:rsidP="00222186">
      <w:pPr>
        <w:tabs>
          <w:tab w:val="left" w:pos="900"/>
        </w:tabs>
        <w:rPr>
          <w:b/>
          <w:sz w:val="22"/>
          <w:szCs w:val="22"/>
          <w:lang w:bidi="en-US"/>
        </w:rPr>
      </w:pPr>
      <w:r w:rsidRPr="00222186">
        <w:rPr>
          <w:b/>
          <w:sz w:val="22"/>
          <w:szCs w:val="22"/>
          <w:lang w:bidi="en-US"/>
        </w:rPr>
        <w:t>Austin, Texas</w:t>
      </w:r>
    </w:p>
    <w:p w14:paraId="4D069DAE" w14:textId="77777777" w:rsidR="00222186" w:rsidRPr="00222186" w:rsidRDefault="00222186" w:rsidP="00222186">
      <w:pPr>
        <w:tabs>
          <w:tab w:val="left" w:pos="900"/>
        </w:tabs>
        <w:rPr>
          <w:sz w:val="22"/>
          <w:szCs w:val="22"/>
          <w:lang w:bidi="en-US"/>
        </w:rPr>
      </w:pPr>
      <w:r w:rsidRPr="00222186">
        <w:rPr>
          <w:sz w:val="22"/>
          <w:szCs w:val="22"/>
          <w:lang w:bidi="en-US"/>
        </w:rPr>
        <w:t xml:space="preserve">Joy Casnovsky, </w:t>
      </w:r>
      <w:r w:rsidRPr="00E47552">
        <w:rPr>
          <w:i/>
          <w:sz w:val="22"/>
          <w:szCs w:val="22"/>
          <w:lang w:bidi="en-US"/>
        </w:rPr>
        <w:t>Sustainable Food Center</w:t>
      </w:r>
    </w:p>
    <w:p w14:paraId="11DBF77A" w14:textId="77777777" w:rsidR="00222186" w:rsidRPr="00222186" w:rsidRDefault="00222186" w:rsidP="00222186">
      <w:pPr>
        <w:tabs>
          <w:tab w:val="left" w:pos="900"/>
        </w:tabs>
        <w:rPr>
          <w:sz w:val="22"/>
          <w:szCs w:val="22"/>
          <w:lang w:bidi="en-US"/>
        </w:rPr>
      </w:pPr>
      <w:r w:rsidRPr="00222186">
        <w:rPr>
          <w:sz w:val="22"/>
          <w:szCs w:val="22"/>
          <w:lang w:bidi="en-US"/>
        </w:rPr>
        <w:t xml:space="preserve">Alexandra van den Berg, </w:t>
      </w:r>
      <w:r w:rsidRPr="00E47552">
        <w:rPr>
          <w:i/>
          <w:sz w:val="22"/>
          <w:szCs w:val="22"/>
          <w:lang w:bidi="en-US"/>
        </w:rPr>
        <w:t>UTHealth</w:t>
      </w:r>
    </w:p>
    <w:p w14:paraId="0CAA97A0" w14:textId="53BB53D6" w:rsidR="00222186" w:rsidRDefault="00222186" w:rsidP="00222186">
      <w:pPr>
        <w:tabs>
          <w:tab w:val="left" w:pos="900"/>
        </w:tabs>
        <w:rPr>
          <w:b/>
          <w:sz w:val="22"/>
          <w:szCs w:val="22"/>
          <w:lang w:bidi="en-US"/>
        </w:rPr>
      </w:pPr>
      <w:r w:rsidRPr="00222186">
        <w:rPr>
          <w:sz w:val="22"/>
          <w:szCs w:val="22"/>
          <w:lang w:bidi="en-US"/>
        </w:rPr>
        <w:t xml:space="preserve">Pablo Lemoine, </w:t>
      </w:r>
      <w:r w:rsidRPr="00E47552">
        <w:rPr>
          <w:i/>
          <w:sz w:val="22"/>
          <w:szCs w:val="22"/>
          <w:lang w:bidi="en-US"/>
        </w:rPr>
        <w:t xml:space="preserve">Centro Nacional de </w:t>
      </w:r>
      <w:proofErr w:type="spellStart"/>
      <w:r w:rsidRPr="00E47552">
        <w:rPr>
          <w:i/>
          <w:sz w:val="22"/>
          <w:szCs w:val="22"/>
          <w:lang w:bidi="en-US"/>
        </w:rPr>
        <w:t>Consultoría</w:t>
      </w:r>
      <w:proofErr w:type="spellEnd"/>
      <w:r w:rsidR="00E47552" w:rsidRPr="00222186">
        <w:rPr>
          <w:b/>
          <w:sz w:val="22"/>
          <w:szCs w:val="22"/>
          <w:lang w:bidi="en-US"/>
        </w:rPr>
        <w:t xml:space="preserve"> </w:t>
      </w:r>
    </w:p>
    <w:p w14:paraId="548C11AE" w14:textId="77777777" w:rsidR="00E47552" w:rsidRPr="00222186" w:rsidRDefault="00E47552" w:rsidP="00222186">
      <w:pPr>
        <w:tabs>
          <w:tab w:val="left" w:pos="900"/>
        </w:tabs>
        <w:rPr>
          <w:b/>
          <w:sz w:val="22"/>
          <w:szCs w:val="22"/>
          <w:lang w:bidi="en-US"/>
        </w:rPr>
      </w:pPr>
    </w:p>
    <w:p w14:paraId="5F933502" w14:textId="63C0A794" w:rsidR="00222186" w:rsidRPr="00222186" w:rsidRDefault="00222186" w:rsidP="00222186">
      <w:pPr>
        <w:tabs>
          <w:tab w:val="left" w:pos="900"/>
        </w:tabs>
        <w:rPr>
          <w:b/>
          <w:sz w:val="22"/>
          <w:szCs w:val="22"/>
          <w:lang w:bidi="en-US"/>
        </w:rPr>
      </w:pPr>
      <w:r w:rsidRPr="00222186">
        <w:rPr>
          <w:b/>
          <w:sz w:val="22"/>
          <w:szCs w:val="22"/>
          <w:lang w:bidi="en-US"/>
        </w:rPr>
        <w:t>Cleveland, Ohio</w:t>
      </w:r>
    </w:p>
    <w:p w14:paraId="4CDF4817" w14:textId="77777777" w:rsidR="00222186" w:rsidRPr="00222186" w:rsidRDefault="00222186" w:rsidP="00222186">
      <w:pPr>
        <w:tabs>
          <w:tab w:val="left" w:pos="900"/>
        </w:tabs>
        <w:rPr>
          <w:b/>
          <w:sz w:val="22"/>
          <w:szCs w:val="22"/>
          <w:lang w:bidi="en-US"/>
        </w:rPr>
      </w:pPr>
      <w:r w:rsidRPr="00222186">
        <w:rPr>
          <w:sz w:val="22"/>
          <w:szCs w:val="22"/>
          <w:lang w:bidi="en-US"/>
        </w:rPr>
        <w:t xml:space="preserve">Darcy Freedman, </w:t>
      </w:r>
      <w:r w:rsidRPr="00E47552">
        <w:rPr>
          <w:i/>
          <w:sz w:val="22"/>
          <w:szCs w:val="22"/>
          <w:lang w:bidi="en-US"/>
        </w:rPr>
        <w:t>Case Western Reserve University</w:t>
      </w:r>
    </w:p>
    <w:p w14:paraId="2CDD7552" w14:textId="77777777" w:rsidR="00222186" w:rsidRPr="00222186" w:rsidRDefault="00222186" w:rsidP="00222186">
      <w:pPr>
        <w:tabs>
          <w:tab w:val="left" w:pos="900"/>
        </w:tabs>
        <w:rPr>
          <w:sz w:val="22"/>
          <w:szCs w:val="22"/>
          <w:lang w:bidi="en-US"/>
        </w:rPr>
      </w:pPr>
      <w:r w:rsidRPr="00222186">
        <w:rPr>
          <w:sz w:val="22"/>
          <w:szCs w:val="22"/>
          <w:lang w:bidi="en-US"/>
        </w:rPr>
        <w:t xml:space="preserve">Dominique Rose, </w:t>
      </w:r>
      <w:r w:rsidRPr="00E47552">
        <w:rPr>
          <w:i/>
          <w:sz w:val="22"/>
          <w:szCs w:val="22"/>
          <w:lang w:bidi="en-US"/>
        </w:rPr>
        <w:t>Case Western Reserve University</w:t>
      </w:r>
    </w:p>
    <w:p w14:paraId="46EA91E5" w14:textId="77777777" w:rsidR="00222186" w:rsidRPr="00E47552" w:rsidRDefault="00222186" w:rsidP="00222186">
      <w:pPr>
        <w:tabs>
          <w:tab w:val="left" w:pos="900"/>
        </w:tabs>
        <w:rPr>
          <w:sz w:val="20"/>
          <w:szCs w:val="22"/>
          <w:lang w:bidi="en-US"/>
        </w:rPr>
      </w:pPr>
      <w:r w:rsidRPr="00E47552">
        <w:rPr>
          <w:sz w:val="20"/>
          <w:szCs w:val="22"/>
          <w:lang w:bidi="en-US"/>
        </w:rPr>
        <w:t xml:space="preserve">David </w:t>
      </w:r>
      <w:proofErr w:type="spellStart"/>
      <w:r w:rsidRPr="00E47552">
        <w:rPr>
          <w:sz w:val="20"/>
          <w:szCs w:val="22"/>
          <w:lang w:bidi="en-US"/>
        </w:rPr>
        <w:t>Ngendahimana</w:t>
      </w:r>
      <w:proofErr w:type="spellEnd"/>
      <w:r w:rsidRPr="00E47552">
        <w:rPr>
          <w:sz w:val="20"/>
          <w:szCs w:val="22"/>
          <w:lang w:bidi="en-US"/>
        </w:rPr>
        <w:t xml:space="preserve">, </w:t>
      </w:r>
      <w:r w:rsidRPr="00E47552">
        <w:rPr>
          <w:i/>
          <w:sz w:val="20"/>
          <w:szCs w:val="22"/>
          <w:lang w:bidi="en-US"/>
        </w:rPr>
        <w:t>Case Western Reserve University</w:t>
      </w:r>
    </w:p>
    <w:p w14:paraId="2FEBE67E" w14:textId="7B20D38C" w:rsidR="00222186" w:rsidRPr="00222186" w:rsidRDefault="00222186" w:rsidP="00222186">
      <w:pPr>
        <w:tabs>
          <w:tab w:val="left" w:pos="900"/>
        </w:tabs>
        <w:rPr>
          <w:sz w:val="22"/>
          <w:szCs w:val="22"/>
          <w:lang w:bidi="en-US"/>
        </w:rPr>
      </w:pPr>
      <w:r w:rsidRPr="00222186">
        <w:rPr>
          <w:sz w:val="22"/>
          <w:szCs w:val="22"/>
          <w:lang w:bidi="en-US"/>
        </w:rPr>
        <w:t xml:space="preserve">Jill Clark, </w:t>
      </w:r>
      <w:r w:rsidR="00E47552" w:rsidRPr="00E47552">
        <w:rPr>
          <w:i/>
          <w:sz w:val="22"/>
          <w:szCs w:val="22"/>
          <w:lang w:bidi="en-US"/>
        </w:rPr>
        <w:t xml:space="preserve">The </w:t>
      </w:r>
      <w:r w:rsidRPr="00E47552">
        <w:rPr>
          <w:i/>
          <w:sz w:val="22"/>
          <w:szCs w:val="22"/>
          <w:lang w:bidi="en-US"/>
        </w:rPr>
        <w:t>Ohio State University</w:t>
      </w:r>
    </w:p>
    <w:p w14:paraId="7583E272" w14:textId="0A4AB1ED" w:rsidR="00222186" w:rsidRPr="00222186" w:rsidRDefault="00222186" w:rsidP="00222186">
      <w:pPr>
        <w:tabs>
          <w:tab w:val="left" w:pos="900"/>
        </w:tabs>
        <w:rPr>
          <w:b/>
          <w:sz w:val="22"/>
          <w:szCs w:val="22"/>
          <w:lang w:bidi="en-US"/>
        </w:rPr>
      </w:pPr>
      <w:r>
        <w:rPr>
          <w:b/>
          <w:sz w:val="22"/>
          <w:szCs w:val="22"/>
          <w:lang w:bidi="en-US"/>
        </w:rPr>
        <w:t>Denver, Colorado</w:t>
      </w:r>
    </w:p>
    <w:p w14:paraId="1A80B364" w14:textId="0C9680E4" w:rsidR="00222186" w:rsidRPr="00222186" w:rsidRDefault="00222186" w:rsidP="00222186">
      <w:pPr>
        <w:tabs>
          <w:tab w:val="left" w:pos="900"/>
        </w:tabs>
        <w:rPr>
          <w:sz w:val="22"/>
          <w:szCs w:val="22"/>
          <w:lang w:bidi="en-US"/>
        </w:rPr>
      </w:pPr>
      <w:r w:rsidRPr="00222186">
        <w:rPr>
          <w:sz w:val="22"/>
          <w:szCs w:val="22"/>
          <w:lang w:bidi="en-US"/>
        </w:rPr>
        <w:t xml:space="preserve">Becca Jablonski, </w:t>
      </w:r>
      <w:r w:rsidRPr="00E47552">
        <w:rPr>
          <w:i/>
          <w:sz w:val="22"/>
          <w:szCs w:val="22"/>
          <w:lang w:bidi="en-US"/>
        </w:rPr>
        <w:t>Colorado State University</w:t>
      </w:r>
    </w:p>
    <w:p w14:paraId="566EBBE6" w14:textId="2C774277" w:rsidR="00222186" w:rsidRPr="00E47552" w:rsidRDefault="00222186" w:rsidP="00222186">
      <w:pPr>
        <w:tabs>
          <w:tab w:val="left" w:pos="900"/>
        </w:tabs>
        <w:rPr>
          <w:i/>
          <w:sz w:val="22"/>
          <w:szCs w:val="22"/>
          <w:lang w:bidi="en-US"/>
        </w:rPr>
      </w:pPr>
      <w:r w:rsidRPr="00222186">
        <w:rPr>
          <w:sz w:val="22"/>
          <w:szCs w:val="22"/>
          <w:lang w:bidi="en-US"/>
        </w:rPr>
        <w:t>James Hale</w:t>
      </w:r>
      <w:r>
        <w:rPr>
          <w:sz w:val="22"/>
          <w:szCs w:val="22"/>
          <w:lang w:bidi="en-US"/>
        </w:rPr>
        <w:t xml:space="preserve">, </w:t>
      </w:r>
      <w:r w:rsidRPr="00E47552">
        <w:rPr>
          <w:i/>
          <w:sz w:val="22"/>
          <w:szCs w:val="22"/>
          <w:lang w:bidi="en-US"/>
        </w:rPr>
        <w:t>Colorado State University</w:t>
      </w:r>
    </w:p>
    <w:p w14:paraId="6B22F895" w14:textId="77777777" w:rsidR="00222186" w:rsidRDefault="00222186" w:rsidP="00222186">
      <w:pPr>
        <w:tabs>
          <w:tab w:val="left" w:pos="900"/>
        </w:tabs>
        <w:rPr>
          <w:sz w:val="22"/>
          <w:szCs w:val="22"/>
          <w:lang w:bidi="en-US"/>
        </w:rPr>
      </w:pPr>
    </w:p>
    <w:p w14:paraId="2A5EA85F" w14:textId="460591A8" w:rsidR="00222186" w:rsidRPr="00222186" w:rsidRDefault="00222186" w:rsidP="00222186">
      <w:pPr>
        <w:tabs>
          <w:tab w:val="left" w:pos="900"/>
        </w:tabs>
        <w:rPr>
          <w:b/>
          <w:sz w:val="22"/>
          <w:szCs w:val="22"/>
          <w:lang w:bidi="en-US"/>
        </w:rPr>
      </w:pPr>
      <w:r>
        <w:rPr>
          <w:b/>
          <w:sz w:val="22"/>
          <w:szCs w:val="22"/>
          <w:lang w:bidi="en-US"/>
        </w:rPr>
        <w:t>Flint, Michigan</w:t>
      </w:r>
    </w:p>
    <w:p w14:paraId="3A9365A0" w14:textId="77777777" w:rsidR="00222186" w:rsidRPr="00E47552" w:rsidRDefault="00222186" w:rsidP="00222186">
      <w:pPr>
        <w:tabs>
          <w:tab w:val="left" w:pos="900"/>
        </w:tabs>
        <w:rPr>
          <w:i/>
          <w:sz w:val="22"/>
          <w:szCs w:val="22"/>
          <w:lang w:bidi="en-US"/>
        </w:rPr>
      </w:pPr>
      <w:r w:rsidRPr="00222186">
        <w:rPr>
          <w:sz w:val="22"/>
          <w:szCs w:val="22"/>
          <w:lang w:bidi="en-US"/>
        </w:rPr>
        <w:t>Steven Gray</w:t>
      </w:r>
      <w:r>
        <w:rPr>
          <w:sz w:val="22"/>
          <w:szCs w:val="22"/>
          <w:lang w:bidi="en-US"/>
        </w:rPr>
        <w:t xml:space="preserve">, </w:t>
      </w:r>
      <w:r w:rsidRPr="00E47552">
        <w:rPr>
          <w:i/>
          <w:sz w:val="22"/>
          <w:szCs w:val="22"/>
          <w:lang w:bidi="en-US"/>
        </w:rPr>
        <w:t>Michigan State University</w:t>
      </w:r>
    </w:p>
    <w:p w14:paraId="3E6EC549" w14:textId="7B18D02C" w:rsidR="00222186" w:rsidRDefault="00222186" w:rsidP="00222186">
      <w:pPr>
        <w:tabs>
          <w:tab w:val="left" w:pos="900"/>
        </w:tabs>
        <w:rPr>
          <w:sz w:val="22"/>
          <w:szCs w:val="22"/>
          <w:lang w:bidi="en-US"/>
        </w:rPr>
      </w:pPr>
      <w:r w:rsidRPr="00222186">
        <w:rPr>
          <w:sz w:val="22"/>
          <w:szCs w:val="22"/>
          <w:lang w:bidi="en-US"/>
        </w:rPr>
        <w:t>Laura Schmitt Olabisi</w:t>
      </w:r>
      <w:r>
        <w:rPr>
          <w:sz w:val="22"/>
          <w:szCs w:val="22"/>
          <w:lang w:bidi="en-US"/>
        </w:rPr>
        <w:t xml:space="preserve">, </w:t>
      </w:r>
      <w:r w:rsidRPr="00E47552">
        <w:rPr>
          <w:i/>
          <w:sz w:val="22"/>
          <w:szCs w:val="22"/>
          <w:lang w:bidi="en-US"/>
        </w:rPr>
        <w:t>Michigan State University</w:t>
      </w:r>
    </w:p>
    <w:p w14:paraId="61FB8F54" w14:textId="369BB16B" w:rsidR="00222186" w:rsidRPr="00E47552" w:rsidRDefault="00222186" w:rsidP="00222186">
      <w:pPr>
        <w:tabs>
          <w:tab w:val="left" w:pos="900"/>
        </w:tabs>
        <w:rPr>
          <w:i/>
          <w:sz w:val="22"/>
          <w:szCs w:val="22"/>
          <w:lang w:bidi="en-US"/>
        </w:rPr>
      </w:pPr>
      <w:r w:rsidRPr="00222186">
        <w:rPr>
          <w:sz w:val="22"/>
          <w:szCs w:val="22"/>
          <w:lang w:bidi="en-US"/>
        </w:rPr>
        <w:t>Renee Wallace</w:t>
      </w:r>
      <w:r>
        <w:rPr>
          <w:sz w:val="22"/>
          <w:szCs w:val="22"/>
          <w:lang w:bidi="en-US"/>
        </w:rPr>
        <w:t xml:space="preserve">, </w:t>
      </w:r>
      <w:proofErr w:type="spellStart"/>
      <w:r w:rsidRPr="00E47552">
        <w:rPr>
          <w:i/>
          <w:sz w:val="22"/>
          <w:szCs w:val="22"/>
          <w:lang w:bidi="en-US"/>
        </w:rPr>
        <w:t>FoodPLUS</w:t>
      </w:r>
      <w:proofErr w:type="spellEnd"/>
      <w:r w:rsidRPr="00E47552">
        <w:rPr>
          <w:i/>
          <w:sz w:val="22"/>
          <w:szCs w:val="22"/>
          <w:lang w:bidi="en-US"/>
        </w:rPr>
        <w:t xml:space="preserve"> Detroit</w:t>
      </w:r>
    </w:p>
    <w:p w14:paraId="0DF21DE1" w14:textId="4B21C106" w:rsidR="00222186" w:rsidRDefault="00222186" w:rsidP="00222186">
      <w:pPr>
        <w:tabs>
          <w:tab w:val="left" w:pos="900"/>
        </w:tabs>
        <w:rPr>
          <w:sz w:val="22"/>
          <w:szCs w:val="22"/>
          <w:lang w:bidi="en-US"/>
        </w:rPr>
      </w:pPr>
      <w:r w:rsidRPr="00222186">
        <w:rPr>
          <w:sz w:val="22"/>
          <w:szCs w:val="22"/>
          <w:lang w:bidi="en-US"/>
        </w:rPr>
        <w:t>Chelsea Wentworth</w:t>
      </w:r>
      <w:r>
        <w:rPr>
          <w:sz w:val="22"/>
          <w:szCs w:val="22"/>
          <w:lang w:bidi="en-US"/>
        </w:rPr>
        <w:t xml:space="preserve">, </w:t>
      </w:r>
      <w:r w:rsidRPr="00E47552">
        <w:rPr>
          <w:i/>
          <w:sz w:val="22"/>
          <w:szCs w:val="22"/>
          <w:lang w:bidi="en-US"/>
        </w:rPr>
        <w:t>Michigan State University</w:t>
      </w:r>
    </w:p>
    <w:p w14:paraId="68F6E1D0" w14:textId="6241D236" w:rsidR="00E47552" w:rsidRDefault="00E47552" w:rsidP="00222186">
      <w:pPr>
        <w:tabs>
          <w:tab w:val="left" w:pos="900"/>
        </w:tabs>
        <w:rPr>
          <w:sz w:val="22"/>
          <w:szCs w:val="22"/>
          <w:lang w:bidi="en-US"/>
        </w:rPr>
      </w:pPr>
    </w:p>
    <w:p w14:paraId="122A3FCE" w14:textId="2C5B1CEC" w:rsidR="00E47552" w:rsidRDefault="00E47552" w:rsidP="00222186">
      <w:pPr>
        <w:tabs>
          <w:tab w:val="left" w:pos="900"/>
        </w:tabs>
        <w:rPr>
          <w:b/>
          <w:sz w:val="22"/>
          <w:szCs w:val="22"/>
          <w:lang w:bidi="en-US"/>
        </w:rPr>
      </w:pPr>
      <w:r>
        <w:rPr>
          <w:b/>
          <w:sz w:val="22"/>
          <w:szCs w:val="22"/>
          <w:lang w:bidi="en-US"/>
        </w:rPr>
        <w:t>FFAR Staff</w:t>
      </w:r>
    </w:p>
    <w:p w14:paraId="3E714753" w14:textId="01D82F8B" w:rsidR="00E47552" w:rsidRDefault="00E47552" w:rsidP="00222186">
      <w:pPr>
        <w:tabs>
          <w:tab w:val="left" w:pos="900"/>
        </w:tabs>
        <w:rPr>
          <w:sz w:val="22"/>
          <w:szCs w:val="22"/>
          <w:lang w:bidi="en-US"/>
        </w:rPr>
      </w:pPr>
      <w:r>
        <w:rPr>
          <w:sz w:val="22"/>
          <w:szCs w:val="22"/>
          <w:lang w:bidi="en-US"/>
        </w:rPr>
        <w:t xml:space="preserve">Sally Rockey, </w:t>
      </w:r>
      <w:r w:rsidRPr="00E47552">
        <w:rPr>
          <w:i/>
          <w:sz w:val="22"/>
          <w:szCs w:val="22"/>
          <w:lang w:bidi="en-US"/>
        </w:rPr>
        <w:t>Executive Director</w:t>
      </w:r>
    </w:p>
    <w:p w14:paraId="5DA48F22" w14:textId="3E9315A9" w:rsidR="00E47552" w:rsidRDefault="00E47552" w:rsidP="00222186">
      <w:pPr>
        <w:tabs>
          <w:tab w:val="left" w:pos="900"/>
        </w:tabs>
        <w:rPr>
          <w:sz w:val="22"/>
          <w:szCs w:val="22"/>
          <w:lang w:bidi="en-US"/>
        </w:rPr>
      </w:pPr>
      <w:r>
        <w:rPr>
          <w:sz w:val="22"/>
          <w:szCs w:val="22"/>
          <w:lang w:bidi="en-US"/>
        </w:rPr>
        <w:t xml:space="preserve">John Reich, </w:t>
      </w:r>
      <w:r w:rsidRPr="00E47552">
        <w:rPr>
          <w:i/>
          <w:sz w:val="22"/>
          <w:szCs w:val="22"/>
          <w:lang w:bidi="en-US"/>
        </w:rPr>
        <w:t>Scientific Program Director</w:t>
      </w:r>
    </w:p>
    <w:p w14:paraId="2BB2CDB6" w14:textId="41A99E54" w:rsidR="00E47552" w:rsidRDefault="00E47552" w:rsidP="00222186">
      <w:pPr>
        <w:tabs>
          <w:tab w:val="left" w:pos="900"/>
        </w:tabs>
        <w:rPr>
          <w:sz w:val="22"/>
          <w:szCs w:val="22"/>
          <w:lang w:bidi="en-US"/>
        </w:rPr>
      </w:pPr>
      <w:r>
        <w:rPr>
          <w:sz w:val="22"/>
          <w:szCs w:val="22"/>
          <w:lang w:bidi="en-US"/>
        </w:rPr>
        <w:t xml:space="preserve">Hannah Wilkinson, </w:t>
      </w:r>
      <w:r w:rsidRPr="00E47552">
        <w:rPr>
          <w:i/>
          <w:sz w:val="22"/>
          <w:szCs w:val="22"/>
          <w:lang w:bidi="en-US"/>
        </w:rPr>
        <w:t>Scientific Program Officer</w:t>
      </w:r>
    </w:p>
    <w:p w14:paraId="232BD036" w14:textId="588B8535" w:rsidR="00E47552" w:rsidRPr="00E47552" w:rsidRDefault="00E47552" w:rsidP="00222186">
      <w:pPr>
        <w:tabs>
          <w:tab w:val="left" w:pos="900"/>
        </w:tabs>
        <w:rPr>
          <w:i/>
          <w:sz w:val="22"/>
          <w:szCs w:val="22"/>
          <w:lang w:bidi="en-US"/>
        </w:rPr>
      </w:pPr>
      <w:r>
        <w:rPr>
          <w:sz w:val="22"/>
          <w:szCs w:val="22"/>
          <w:lang w:bidi="en-US"/>
        </w:rPr>
        <w:t xml:space="preserve">Rebecca Gyawu, </w:t>
      </w:r>
      <w:r w:rsidRPr="00E47552">
        <w:rPr>
          <w:i/>
          <w:sz w:val="22"/>
          <w:szCs w:val="22"/>
          <w:lang w:bidi="en-US"/>
        </w:rPr>
        <w:t>Scientific Program Associate</w:t>
      </w:r>
    </w:p>
    <w:p w14:paraId="7D2002C2" w14:textId="77777777" w:rsidR="00E47552" w:rsidRDefault="00E47552" w:rsidP="00397989">
      <w:pPr>
        <w:rPr>
          <w:b/>
          <w:lang w:bidi="en-US"/>
        </w:rPr>
        <w:sectPr w:rsidR="00E47552" w:rsidSect="00E47552">
          <w:type w:val="continuous"/>
          <w:pgSz w:w="12240" w:h="15840"/>
          <w:pgMar w:top="1440" w:right="1440" w:bottom="1440" w:left="1440" w:header="720" w:footer="720" w:gutter="0"/>
          <w:cols w:num="2" w:space="180"/>
          <w:titlePg/>
          <w:docGrid w:linePitch="360"/>
        </w:sectPr>
      </w:pPr>
    </w:p>
    <w:p w14:paraId="123AF9C4" w14:textId="5C35202B" w:rsidR="00222186" w:rsidRDefault="00222186" w:rsidP="00397989">
      <w:pPr>
        <w:rPr>
          <w:b/>
          <w:lang w:bidi="en-US"/>
        </w:rPr>
      </w:pPr>
    </w:p>
    <w:p w14:paraId="5B9F5477" w14:textId="0C0D3E17" w:rsidR="00222186" w:rsidRPr="00222186" w:rsidRDefault="003E1DFA" w:rsidP="00397989">
      <w:pPr>
        <w:rPr>
          <w:rFonts w:ascii="Calibri" w:eastAsia="Times New Roman" w:hAnsi="Calibri" w:cs="Arial"/>
          <w:b/>
          <w:bCs/>
          <w:smallCaps/>
          <w:color w:val="00A8C6" w:themeColor="accent1"/>
          <w:szCs w:val="28"/>
        </w:rPr>
      </w:pPr>
      <w:r>
        <w:rPr>
          <w:rFonts w:ascii="Calibri" w:eastAsia="Times New Roman" w:hAnsi="Calibri" w:cs="Arial"/>
          <w:b/>
          <w:bCs/>
          <w:smallCaps/>
          <w:color w:val="00A8C6" w:themeColor="accent1"/>
          <w:szCs w:val="28"/>
        </w:rPr>
        <w:t>SUMMARY</w:t>
      </w:r>
    </w:p>
    <w:p w14:paraId="4E5663F9" w14:textId="7CB3467A" w:rsidR="00511632" w:rsidRDefault="00707832" w:rsidP="002308AE">
      <w:pPr>
        <w:rPr>
          <w:sz w:val="22"/>
          <w:lang w:bidi="en-US"/>
        </w:rPr>
      </w:pPr>
      <w:r>
        <w:rPr>
          <w:sz w:val="22"/>
          <w:lang w:bidi="en-US"/>
        </w:rPr>
        <w:t xml:space="preserve">Following introductions from participants and FFAR staff, </w:t>
      </w:r>
      <w:r w:rsidR="00222186">
        <w:rPr>
          <w:sz w:val="22"/>
          <w:lang w:bidi="en-US"/>
        </w:rPr>
        <w:t>FFAR’s Executive Director, Sally Rockey, Ph.D. provided opening remarks</w:t>
      </w:r>
      <w:r>
        <w:rPr>
          <w:sz w:val="22"/>
          <w:lang w:bidi="en-US"/>
        </w:rPr>
        <w:t xml:space="preserve"> to the group. Dr. Rockey expressed her enthusiasm for the Tipping Points </w:t>
      </w:r>
      <w:r w:rsidR="003E1DFA">
        <w:rPr>
          <w:sz w:val="22"/>
          <w:lang w:bidi="en-US"/>
        </w:rPr>
        <w:t xml:space="preserve">program, appreciation for the research teams, </w:t>
      </w:r>
      <w:r>
        <w:rPr>
          <w:sz w:val="22"/>
          <w:lang w:bidi="en-US"/>
        </w:rPr>
        <w:t>and</w:t>
      </w:r>
      <w:r w:rsidR="003E1DFA">
        <w:rPr>
          <w:sz w:val="22"/>
          <w:lang w:bidi="en-US"/>
        </w:rPr>
        <w:t xml:space="preserve"> shared</w:t>
      </w:r>
      <w:r>
        <w:rPr>
          <w:sz w:val="22"/>
          <w:lang w:bidi="en-US"/>
        </w:rPr>
        <w:t xml:space="preserve"> </w:t>
      </w:r>
      <w:r w:rsidR="003E1DFA">
        <w:rPr>
          <w:sz w:val="22"/>
          <w:lang w:bidi="en-US"/>
        </w:rPr>
        <w:t>her</w:t>
      </w:r>
      <w:r>
        <w:rPr>
          <w:sz w:val="22"/>
          <w:lang w:bidi="en-US"/>
        </w:rPr>
        <w:t xml:space="preserve"> reflections from the Smart Urban Food Systems Summit.</w:t>
      </w:r>
      <w:r w:rsidR="00E47552">
        <w:rPr>
          <w:sz w:val="22"/>
          <w:lang w:bidi="en-US"/>
        </w:rPr>
        <w:t xml:space="preserve"> </w:t>
      </w:r>
    </w:p>
    <w:p w14:paraId="5F88BCCA" w14:textId="1BBF88F9" w:rsidR="003E1DFA" w:rsidRDefault="003E1DFA" w:rsidP="002308AE">
      <w:pPr>
        <w:rPr>
          <w:sz w:val="22"/>
          <w:lang w:bidi="en-US"/>
        </w:rPr>
      </w:pPr>
    </w:p>
    <w:p w14:paraId="1DF6680A" w14:textId="54B5D124" w:rsidR="003E1DFA" w:rsidRDefault="003E1DFA" w:rsidP="002308AE">
      <w:pPr>
        <w:rPr>
          <w:sz w:val="22"/>
          <w:lang w:bidi="en-US"/>
        </w:rPr>
      </w:pPr>
      <w:r>
        <w:rPr>
          <w:sz w:val="22"/>
          <w:lang w:bidi="en-US"/>
        </w:rPr>
        <w:t>The meeting topics were decided upon feedback that was received from PI’s and Modelers during the monthly Tipping Points call that took place on September 30, 2019. The overall meeting was designed to be flexible in content and design to allow the project teams to gain insight from each other. The morning session (8-10 am) was structured towards work in small groups and upon input from the participants, the afternoon (12-2 pm) was an open, facilitated discussion.</w:t>
      </w:r>
    </w:p>
    <w:p w14:paraId="70EDEB88" w14:textId="0F282751" w:rsidR="005E4FEB" w:rsidRPr="005E4FEB" w:rsidRDefault="005E4FEB" w:rsidP="005E4FEB">
      <w:pPr>
        <w:rPr>
          <w:rFonts w:ascii="Calibri" w:eastAsia="Times New Roman" w:hAnsi="Calibri" w:cs="Arial"/>
          <w:bCs/>
          <w:smallCaps/>
          <w:color w:val="00A8C6" w:themeColor="accent1"/>
          <w:szCs w:val="28"/>
        </w:rPr>
      </w:pPr>
    </w:p>
    <w:p w14:paraId="2D910442" w14:textId="77777777" w:rsidR="00707832" w:rsidRPr="00707832" w:rsidRDefault="00707832" w:rsidP="00707832">
      <w:pPr>
        <w:rPr>
          <w:b/>
          <w:sz w:val="22"/>
          <w:lang w:bidi="en-US"/>
        </w:rPr>
      </w:pPr>
      <w:r>
        <w:rPr>
          <w:b/>
          <w:sz w:val="22"/>
          <w:lang w:bidi="en-US"/>
        </w:rPr>
        <w:t>Morning Session</w:t>
      </w:r>
    </w:p>
    <w:p w14:paraId="70BAEB12" w14:textId="7D2BEC4D" w:rsidR="00707832" w:rsidRPr="00AA2CCB" w:rsidRDefault="008B26B5" w:rsidP="005E4FEB">
      <w:pPr>
        <w:rPr>
          <w:sz w:val="22"/>
          <w:lang w:bidi="en-US"/>
        </w:rPr>
      </w:pPr>
      <w:r>
        <w:rPr>
          <w:sz w:val="22"/>
          <w:lang w:bidi="en-US"/>
        </w:rPr>
        <w:t>The morning session was broken into two parts:</w:t>
      </w:r>
      <w:r w:rsidR="003E1DFA">
        <w:rPr>
          <w:sz w:val="22"/>
          <w:lang w:bidi="en-US"/>
        </w:rPr>
        <w:t xml:space="preserve"> </w:t>
      </w:r>
      <w:r w:rsidR="003E1DFA">
        <w:rPr>
          <w:sz w:val="22"/>
          <w:u w:val="single"/>
          <w:lang w:bidi="en-US"/>
        </w:rPr>
        <w:t>Conceptualization</w:t>
      </w:r>
      <w:r w:rsidR="003E1DFA">
        <w:rPr>
          <w:sz w:val="22"/>
          <w:lang w:bidi="en-US"/>
        </w:rPr>
        <w:t xml:space="preserve"> and </w:t>
      </w:r>
      <w:r w:rsidR="003E1DFA">
        <w:rPr>
          <w:sz w:val="22"/>
          <w:u w:val="single"/>
          <w:lang w:bidi="en-US"/>
        </w:rPr>
        <w:t>Results and Reflections</w:t>
      </w:r>
      <w:r w:rsidR="003E1DFA">
        <w:rPr>
          <w:sz w:val="22"/>
          <w:lang w:bidi="en-US"/>
        </w:rPr>
        <w:t xml:space="preserve">. </w:t>
      </w:r>
      <w:r>
        <w:rPr>
          <w:sz w:val="22"/>
          <w:lang w:bidi="en-US"/>
        </w:rPr>
        <w:t xml:space="preserve"> </w:t>
      </w:r>
      <w:r w:rsidR="003E1DFA">
        <w:rPr>
          <w:sz w:val="22"/>
          <w:lang w:bidi="en-US"/>
        </w:rPr>
        <w:t>P</w:t>
      </w:r>
      <w:r w:rsidR="00707832">
        <w:rPr>
          <w:sz w:val="22"/>
          <w:lang w:bidi="en-US"/>
        </w:rPr>
        <w:t xml:space="preserve">articipants were seated at tables by </w:t>
      </w:r>
      <w:r w:rsidR="00DF75C4">
        <w:rPr>
          <w:sz w:val="22"/>
          <w:lang w:bidi="en-US"/>
        </w:rPr>
        <w:t xml:space="preserve">their </w:t>
      </w:r>
      <w:r w:rsidR="00707832">
        <w:rPr>
          <w:sz w:val="22"/>
          <w:lang w:bidi="en-US"/>
        </w:rPr>
        <w:t xml:space="preserve">project team and </w:t>
      </w:r>
      <w:r w:rsidR="003E1DFA">
        <w:rPr>
          <w:sz w:val="22"/>
          <w:lang w:bidi="en-US"/>
        </w:rPr>
        <w:t xml:space="preserve">began by working </w:t>
      </w:r>
      <w:r w:rsidR="00707832">
        <w:rPr>
          <w:sz w:val="22"/>
          <w:lang w:bidi="en-US"/>
        </w:rPr>
        <w:t>together to address the following question</w:t>
      </w:r>
      <w:r w:rsidR="003E1DFA">
        <w:rPr>
          <w:sz w:val="22"/>
          <w:lang w:bidi="en-US"/>
        </w:rPr>
        <w:t xml:space="preserve">: </w:t>
      </w:r>
      <w:r w:rsidR="00707832" w:rsidRPr="00707832">
        <w:rPr>
          <w:i/>
          <w:sz w:val="22"/>
          <w:lang w:bidi="en-US"/>
        </w:rPr>
        <w:t>How is your team conceptualizing or leveraging tipping points and unpacking the concept?</w:t>
      </w:r>
      <w:r w:rsidR="00AA2CCB">
        <w:rPr>
          <w:i/>
          <w:sz w:val="22"/>
          <w:lang w:bidi="en-US"/>
        </w:rPr>
        <w:t xml:space="preserve"> </w:t>
      </w:r>
      <w:r w:rsidR="00AA2CCB">
        <w:rPr>
          <w:sz w:val="22"/>
          <w:lang w:bidi="en-US"/>
        </w:rPr>
        <w:t>Each team reported their reflections on how they had been conceptualizing the project and emerging tipping points.</w:t>
      </w:r>
    </w:p>
    <w:p w14:paraId="08C6D92F" w14:textId="35E73D0C" w:rsidR="00E47552" w:rsidRDefault="00E47552" w:rsidP="005E4FEB">
      <w:pPr>
        <w:rPr>
          <w:b/>
          <w:sz w:val="22"/>
          <w:lang w:bidi="en-US"/>
        </w:rPr>
      </w:pPr>
    </w:p>
    <w:p w14:paraId="031DB5E0" w14:textId="0878ED34" w:rsidR="008B26B5" w:rsidRDefault="00AA2CCB" w:rsidP="005E4FEB">
      <w:pPr>
        <w:rPr>
          <w:sz w:val="22"/>
          <w:lang w:bidi="en-US"/>
        </w:rPr>
      </w:pPr>
      <w:r>
        <w:rPr>
          <w:sz w:val="22"/>
          <w:lang w:bidi="en-US"/>
        </w:rPr>
        <w:lastRenderedPageBreak/>
        <w:t>The next section, participants dived into the content and each team provided an update on their projects, followed by one rotational session where team members mixed into smaller groups to discuss the following:</w:t>
      </w:r>
    </w:p>
    <w:p w14:paraId="2B5692A3" w14:textId="77777777" w:rsidR="00AA2CCB" w:rsidRDefault="00AA2CCB" w:rsidP="005A6C33">
      <w:pPr>
        <w:pStyle w:val="ListParagraph"/>
        <w:numPr>
          <w:ilvl w:val="0"/>
          <w:numId w:val="6"/>
        </w:numPr>
        <w:ind w:left="720"/>
        <w:rPr>
          <w:rFonts w:asciiTheme="majorHAnsi" w:eastAsia="Times New Roman" w:hAnsiTheme="majorHAnsi" w:cstheme="majorHAnsi"/>
          <w:sz w:val="22"/>
          <w:szCs w:val="22"/>
        </w:rPr>
      </w:pPr>
      <w:r w:rsidRPr="001D795D">
        <w:rPr>
          <w:rFonts w:asciiTheme="majorHAnsi" w:eastAsia="Times New Roman" w:hAnsiTheme="majorHAnsi" w:cstheme="majorHAnsi"/>
          <w:sz w:val="22"/>
          <w:szCs w:val="22"/>
        </w:rPr>
        <w:t>Presentation of results (if available)</w:t>
      </w:r>
      <w:r>
        <w:rPr>
          <w:rFonts w:asciiTheme="majorHAnsi" w:eastAsia="Times New Roman" w:hAnsiTheme="majorHAnsi" w:cstheme="majorHAnsi"/>
          <w:sz w:val="22"/>
          <w:szCs w:val="22"/>
        </w:rPr>
        <w:t xml:space="preserve"> </w:t>
      </w:r>
    </w:p>
    <w:p w14:paraId="33444285" w14:textId="77777777" w:rsidR="00AA2CCB" w:rsidRPr="00661E0F" w:rsidRDefault="00AA2CCB" w:rsidP="005A6C33">
      <w:pPr>
        <w:pStyle w:val="ListParagraph"/>
        <w:numPr>
          <w:ilvl w:val="0"/>
          <w:numId w:val="6"/>
        </w:numPr>
        <w:ind w:left="720"/>
        <w:rPr>
          <w:rFonts w:asciiTheme="majorHAnsi" w:eastAsia="Times New Roman" w:hAnsiTheme="majorHAnsi" w:cstheme="majorHAnsi"/>
          <w:sz w:val="22"/>
          <w:szCs w:val="22"/>
        </w:rPr>
      </w:pPr>
      <w:r w:rsidRPr="00661E0F">
        <w:rPr>
          <w:rFonts w:asciiTheme="majorHAnsi" w:eastAsia="Times New Roman" w:hAnsiTheme="majorHAnsi" w:cstheme="majorHAnsi"/>
          <w:sz w:val="22"/>
          <w:szCs w:val="22"/>
        </w:rPr>
        <w:t xml:space="preserve">What are </w:t>
      </w:r>
      <w:r>
        <w:rPr>
          <w:rFonts w:asciiTheme="majorHAnsi" w:eastAsia="Times New Roman" w:hAnsiTheme="majorHAnsi" w:cstheme="majorHAnsi"/>
          <w:sz w:val="22"/>
          <w:szCs w:val="22"/>
        </w:rPr>
        <w:t xml:space="preserve">the </w:t>
      </w:r>
      <w:r w:rsidRPr="00661E0F">
        <w:rPr>
          <w:rFonts w:asciiTheme="majorHAnsi" w:eastAsia="Times New Roman" w:hAnsiTheme="majorHAnsi" w:cstheme="majorHAnsi"/>
          <w:sz w:val="22"/>
          <w:szCs w:val="22"/>
        </w:rPr>
        <w:t>emerging tipping points?</w:t>
      </w:r>
    </w:p>
    <w:p w14:paraId="5CB8B0D8" w14:textId="77777777" w:rsidR="00AA2CCB" w:rsidRPr="001D795D" w:rsidRDefault="00AA2CCB" w:rsidP="005A6C33">
      <w:pPr>
        <w:pStyle w:val="ListParagraph"/>
        <w:numPr>
          <w:ilvl w:val="0"/>
          <w:numId w:val="6"/>
        </w:numPr>
        <w:ind w:left="720"/>
        <w:rPr>
          <w:rFonts w:asciiTheme="majorHAnsi" w:eastAsia="Times New Roman" w:hAnsiTheme="majorHAnsi" w:cstheme="majorHAnsi"/>
          <w:sz w:val="22"/>
          <w:szCs w:val="22"/>
        </w:rPr>
      </w:pPr>
      <w:r>
        <w:rPr>
          <w:rFonts w:asciiTheme="majorHAnsi" w:eastAsia="Times New Roman" w:hAnsiTheme="majorHAnsi" w:cstheme="majorHAnsi"/>
          <w:sz w:val="22"/>
          <w:szCs w:val="22"/>
        </w:rPr>
        <w:t>Encountered c</w:t>
      </w:r>
      <w:r w:rsidRPr="001D795D">
        <w:rPr>
          <w:rFonts w:asciiTheme="majorHAnsi" w:eastAsia="Times New Roman" w:hAnsiTheme="majorHAnsi" w:cstheme="majorHAnsi"/>
          <w:sz w:val="22"/>
          <w:szCs w:val="22"/>
        </w:rPr>
        <w:t>hallenges and possible solutions</w:t>
      </w:r>
    </w:p>
    <w:p w14:paraId="34654814" w14:textId="77777777" w:rsidR="00AA2CCB" w:rsidRPr="001D795D" w:rsidRDefault="00AA2CCB" w:rsidP="005A6C33">
      <w:pPr>
        <w:pStyle w:val="ListParagraph"/>
        <w:numPr>
          <w:ilvl w:val="0"/>
          <w:numId w:val="6"/>
        </w:numPr>
        <w:ind w:left="720"/>
        <w:rPr>
          <w:rFonts w:asciiTheme="majorHAnsi" w:eastAsia="Times New Roman" w:hAnsiTheme="majorHAnsi" w:cstheme="majorHAnsi"/>
          <w:sz w:val="22"/>
          <w:szCs w:val="22"/>
        </w:rPr>
      </w:pPr>
      <w:r>
        <w:rPr>
          <w:rFonts w:asciiTheme="majorHAnsi" w:eastAsia="Times New Roman" w:hAnsiTheme="majorHAnsi" w:cstheme="majorHAnsi"/>
          <w:sz w:val="22"/>
          <w:szCs w:val="22"/>
        </w:rPr>
        <w:t>The r</w:t>
      </w:r>
      <w:r w:rsidRPr="001D795D">
        <w:rPr>
          <w:rFonts w:asciiTheme="majorHAnsi" w:eastAsia="Times New Roman" w:hAnsiTheme="majorHAnsi" w:cstheme="majorHAnsi"/>
          <w:sz w:val="22"/>
          <w:szCs w:val="22"/>
        </w:rPr>
        <w:t>ole of data</w:t>
      </w:r>
    </w:p>
    <w:p w14:paraId="644E3B89" w14:textId="3031687E" w:rsidR="00AA2CCB" w:rsidRDefault="00AA2CCB" w:rsidP="005A6C33">
      <w:pPr>
        <w:pStyle w:val="ListParagraph"/>
        <w:numPr>
          <w:ilvl w:val="0"/>
          <w:numId w:val="6"/>
        </w:numPr>
        <w:ind w:left="720"/>
        <w:rPr>
          <w:rFonts w:asciiTheme="majorHAnsi" w:eastAsia="Times New Roman" w:hAnsiTheme="majorHAnsi" w:cstheme="majorHAnsi"/>
          <w:sz w:val="22"/>
          <w:szCs w:val="22"/>
        </w:rPr>
      </w:pPr>
      <w:r w:rsidRPr="001D795D">
        <w:rPr>
          <w:rFonts w:asciiTheme="majorHAnsi" w:eastAsia="Times New Roman" w:hAnsiTheme="majorHAnsi" w:cstheme="majorHAnsi"/>
          <w:sz w:val="22"/>
          <w:szCs w:val="22"/>
        </w:rPr>
        <w:t>Lessons learned</w:t>
      </w:r>
    </w:p>
    <w:p w14:paraId="72827320" w14:textId="297EFF56" w:rsidR="00AA2CCB" w:rsidRDefault="00AA2CCB" w:rsidP="00AA2CCB">
      <w:pPr>
        <w:rPr>
          <w:rFonts w:asciiTheme="majorHAnsi" w:eastAsia="Times New Roman" w:hAnsiTheme="majorHAnsi" w:cstheme="majorHAnsi"/>
          <w:sz w:val="22"/>
          <w:szCs w:val="22"/>
        </w:rPr>
      </w:pPr>
    </w:p>
    <w:p w14:paraId="63B5C825" w14:textId="311D5FEE" w:rsidR="00AA2CCB" w:rsidRPr="00AA2CCB" w:rsidRDefault="00AA2CCB" w:rsidP="00AA2CCB">
      <w:pPr>
        <w:rPr>
          <w:rFonts w:asciiTheme="majorHAnsi" w:eastAsia="Times New Roman" w:hAnsiTheme="majorHAnsi" w:cstheme="majorHAnsi"/>
          <w:sz w:val="22"/>
          <w:szCs w:val="22"/>
        </w:rPr>
      </w:pPr>
      <w:r w:rsidRPr="00AA2CCB">
        <w:rPr>
          <w:rFonts w:asciiTheme="majorHAnsi" w:eastAsia="Times New Roman" w:hAnsiTheme="majorHAnsi" w:cstheme="majorHAnsi"/>
          <w:sz w:val="22"/>
          <w:szCs w:val="22"/>
        </w:rPr>
        <w:t xml:space="preserve">From the discussion, </w:t>
      </w:r>
      <w:r>
        <w:rPr>
          <w:rFonts w:asciiTheme="majorHAnsi" w:eastAsia="Times New Roman" w:hAnsiTheme="majorHAnsi" w:cstheme="majorHAnsi"/>
          <w:sz w:val="22"/>
          <w:szCs w:val="22"/>
        </w:rPr>
        <w:t>c</w:t>
      </w:r>
      <w:r w:rsidRPr="00AA2CCB">
        <w:rPr>
          <w:rFonts w:asciiTheme="majorHAnsi" w:eastAsia="Times New Roman" w:hAnsiTheme="majorHAnsi" w:cstheme="majorHAnsi"/>
          <w:sz w:val="22"/>
          <w:szCs w:val="22"/>
        </w:rPr>
        <w:t xml:space="preserve">ommunication and translation </w:t>
      </w:r>
      <w:r>
        <w:rPr>
          <w:rFonts w:asciiTheme="majorHAnsi" w:eastAsia="Times New Roman" w:hAnsiTheme="majorHAnsi" w:cstheme="majorHAnsi"/>
          <w:sz w:val="22"/>
          <w:szCs w:val="22"/>
        </w:rPr>
        <w:t>emerged as key themes</w:t>
      </w:r>
      <w:r w:rsidRPr="00AA2CCB">
        <w:rPr>
          <w:rFonts w:asciiTheme="majorHAnsi" w:eastAsia="Times New Roman" w:hAnsiTheme="majorHAnsi" w:cstheme="majorHAnsi"/>
          <w:sz w:val="22"/>
          <w:szCs w:val="22"/>
        </w:rPr>
        <w:t xml:space="preserve"> </w:t>
      </w:r>
      <w:r>
        <w:rPr>
          <w:rFonts w:asciiTheme="majorHAnsi" w:eastAsia="Times New Roman" w:hAnsiTheme="majorHAnsi" w:cstheme="majorHAnsi"/>
          <w:sz w:val="22"/>
          <w:szCs w:val="22"/>
        </w:rPr>
        <w:t>that emerged from</w:t>
      </w:r>
      <w:r w:rsidRPr="00AA2CCB">
        <w:rPr>
          <w:rFonts w:asciiTheme="majorHAnsi" w:eastAsia="Times New Roman" w:hAnsiTheme="majorHAnsi" w:cstheme="majorHAnsi"/>
          <w:sz w:val="22"/>
          <w:szCs w:val="22"/>
        </w:rPr>
        <w:t xml:space="preserve"> multiple teams. In general, there is a need for a clear, coordinated message that acknowledges </w:t>
      </w:r>
      <w:r>
        <w:rPr>
          <w:rFonts w:asciiTheme="majorHAnsi" w:eastAsia="Times New Roman" w:hAnsiTheme="majorHAnsi" w:cstheme="majorHAnsi"/>
          <w:sz w:val="22"/>
          <w:szCs w:val="22"/>
        </w:rPr>
        <w:t xml:space="preserve">and communicates </w:t>
      </w:r>
      <w:r w:rsidRPr="00AA2CCB">
        <w:rPr>
          <w:rFonts w:asciiTheme="majorHAnsi" w:eastAsia="Times New Roman" w:hAnsiTheme="majorHAnsi" w:cstheme="majorHAnsi"/>
          <w:sz w:val="22"/>
          <w:szCs w:val="22"/>
        </w:rPr>
        <w:t xml:space="preserve">trade-offs to stakeholders. Teams stressed the need for more support in </w:t>
      </w:r>
      <w:r>
        <w:rPr>
          <w:rFonts w:asciiTheme="majorHAnsi" w:eastAsia="Times New Roman" w:hAnsiTheme="majorHAnsi" w:cstheme="majorHAnsi"/>
          <w:sz w:val="22"/>
          <w:szCs w:val="22"/>
        </w:rPr>
        <w:t xml:space="preserve">coordinating and communicating </w:t>
      </w:r>
      <w:r w:rsidRPr="00AA2CCB">
        <w:rPr>
          <w:rFonts w:asciiTheme="majorHAnsi" w:eastAsia="Times New Roman" w:hAnsiTheme="majorHAnsi" w:cstheme="majorHAnsi"/>
          <w:sz w:val="22"/>
          <w:szCs w:val="22"/>
        </w:rPr>
        <w:t>their wor</w:t>
      </w:r>
      <w:r>
        <w:rPr>
          <w:rFonts w:asciiTheme="majorHAnsi" w:eastAsia="Times New Roman" w:hAnsiTheme="majorHAnsi" w:cstheme="majorHAnsi"/>
          <w:sz w:val="22"/>
          <w:szCs w:val="22"/>
        </w:rPr>
        <w:t>k. Given the urgency for action that the project teams face, there is a clear need to define who is responsible for communication and translating results to action and how this could best be accomplished.</w:t>
      </w:r>
    </w:p>
    <w:p w14:paraId="1BB5ABE5" w14:textId="77777777" w:rsidR="00707832" w:rsidRDefault="00707832" w:rsidP="005E4FEB">
      <w:pPr>
        <w:rPr>
          <w:b/>
          <w:sz w:val="22"/>
          <w:lang w:bidi="en-US"/>
        </w:rPr>
      </w:pPr>
    </w:p>
    <w:p w14:paraId="78165F8F" w14:textId="3A02E270" w:rsidR="005E4FEB" w:rsidRDefault="00E47552" w:rsidP="005E4FEB">
      <w:pPr>
        <w:rPr>
          <w:b/>
          <w:sz w:val="22"/>
          <w:lang w:bidi="en-US"/>
        </w:rPr>
      </w:pPr>
      <w:r>
        <w:rPr>
          <w:b/>
          <w:sz w:val="22"/>
          <w:lang w:bidi="en-US"/>
        </w:rPr>
        <w:t>Afternoon Session</w:t>
      </w:r>
    </w:p>
    <w:p w14:paraId="3711A166" w14:textId="42501385" w:rsidR="005E4FEB" w:rsidRDefault="005E4FEB" w:rsidP="005E4FEB">
      <w:pPr>
        <w:rPr>
          <w:sz w:val="22"/>
          <w:lang w:bidi="en-US"/>
        </w:rPr>
      </w:pPr>
      <w:r>
        <w:rPr>
          <w:sz w:val="22"/>
          <w:lang w:bidi="en-US"/>
        </w:rPr>
        <w:t xml:space="preserve">In the afternoon session, each team was tasked with </w:t>
      </w:r>
      <w:r w:rsidR="00AA2CCB">
        <w:rPr>
          <w:sz w:val="22"/>
          <w:lang w:bidi="en-US"/>
        </w:rPr>
        <w:t>coming up with at least one challenge or topic they wanted to share with participants as part of an open, facilitated discussion. Each team was given 20-minutes dedicated to their topic(s). The following topics were included in the group discussion (the Austin team contributed their time to the overall group discussion and therefore are not listed below):</w:t>
      </w:r>
    </w:p>
    <w:p w14:paraId="7B999539" w14:textId="4DFEA7B6" w:rsidR="005E4FEB" w:rsidRDefault="005E4FEB" w:rsidP="005E4FEB">
      <w:pPr>
        <w:rPr>
          <w:sz w:val="22"/>
          <w:lang w:bidi="en-US"/>
        </w:rPr>
      </w:pPr>
    </w:p>
    <w:p w14:paraId="3D74E2A2" w14:textId="187A2C65" w:rsidR="005E4FEB" w:rsidRDefault="005E4FEB" w:rsidP="005E4FEB">
      <w:pPr>
        <w:rPr>
          <w:sz w:val="22"/>
          <w:u w:val="single"/>
          <w:lang w:bidi="en-US"/>
        </w:rPr>
      </w:pPr>
      <w:r>
        <w:rPr>
          <w:sz w:val="22"/>
          <w:u w:val="single"/>
          <w:lang w:bidi="en-US"/>
        </w:rPr>
        <w:t>Flint, Michigan</w:t>
      </w:r>
    </w:p>
    <w:p w14:paraId="2205CC66" w14:textId="60405D5F" w:rsidR="005E4FEB" w:rsidRPr="005E4FEB" w:rsidRDefault="005E4FEB" w:rsidP="005A6C33">
      <w:pPr>
        <w:pStyle w:val="ListParagraph"/>
        <w:numPr>
          <w:ilvl w:val="0"/>
          <w:numId w:val="5"/>
        </w:numPr>
        <w:rPr>
          <w:sz w:val="22"/>
          <w:u w:val="single"/>
          <w:lang w:bidi="en-US"/>
        </w:rPr>
      </w:pPr>
      <w:r>
        <w:rPr>
          <w:sz w:val="22"/>
          <w:lang w:bidi="en-US"/>
        </w:rPr>
        <w:t>Communication and engagement to decision</w:t>
      </w:r>
      <w:r w:rsidR="00DF75C4">
        <w:rPr>
          <w:sz w:val="22"/>
          <w:lang w:bidi="en-US"/>
        </w:rPr>
        <w:t>-</w:t>
      </w:r>
      <w:r>
        <w:rPr>
          <w:sz w:val="22"/>
          <w:lang w:bidi="en-US"/>
        </w:rPr>
        <w:t>makers</w:t>
      </w:r>
    </w:p>
    <w:p w14:paraId="4037AFEF" w14:textId="485C2658" w:rsidR="005E4FEB" w:rsidRPr="005E4FEB" w:rsidRDefault="005E4FEB" w:rsidP="005A6C33">
      <w:pPr>
        <w:pStyle w:val="ListParagraph"/>
        <w:numPr>
          <w:ilvl w:val="0"/>
          <w:numId w:val="5"/>
        </w:numPr>
        <w:rPr>
          <w:sz w:val="22"/>
          <w:u w:val="single"/>
          <w:lang w:bidi="en-US"/>
        </w:rPr>
      </w:pPr>
      <w:r>
        <w:rPr>
          <w:sz w:val="22"/>
          <w:lang w:bidi="en-US"/>
        </w:rPr>
        <w:t>Operationalizing quantitative modeling of qualitative concepts (i.e. equity, trust)</w:t>
      </w:r>
    </w:p>
    <w:p w14:paraId="1237CB13" w14:textId="0DB92C25" w:rsidR="005E4FEB" w:rsidRDefault="005E4FEB" w:rsidP="005E4FEB">
      <w:pPr>
        <w:rPr>
          <w:sz w:val="22"/>
          <w:u w:val="single"/>
          <w:lang w:bidi="en-US"/>
        </w:rPr>
      </w:pPr>
    </w:p>
    <w:p w14:paraId="13DF4C27" w14:textId="1E90EEAB" w:rsidR="005E4FEB" w:rsidRPr="005E4FEB" w:rsidRDefault="005E4FEB" w:rsidP="005E4FEB">
      <w:pPr>
        <w:rPr>
          <w:sz w:val="22"/>
          <w:u w:val="single"/>
          <w:lang w:bidi="en-US"/>
        </w:rPr>
      </w:pPr>
      <w:r w:rsidRPr="005E4FEB">
        <w:rPr>
          <w:sz w:val="22"/>
          <w:u w:val="single"/>
          <w:lang w:bidi="en-US"/>
        </w:rPr>
        <w:t>Cleveland, Ohio</w:t>
      </w:r>
    </w:p>
    <w:p w14:paraId="2976D96E" w14:textId="451FC0BD" w:rsidR="00222186" w:rsidRDefault="005E4FEB" w:rsidP="005A6C33">
      <w:pPr>
        <w:pStyle w:val="ListParagraph"/>
        <w:numPr>
          <w:ilvl w:val="0"/>
          <w:numId w:val="4"/>
        </w:numPr>
        <w:rPr>
          <w:sz w:val="22"/>
          <w:lang w:bidi="en-US"/>
        </w:rPr>
      </w:pPr>
      <w:r>
        <w:rPr>
          <w:sz w:val="22"/>
          <w:lang w:bidi="en-US"/>
        </w:rPr>
        <w:t>How we can move from the model to informed action</w:t>
      </w:r>
    </w:p>
    <w:p w14:paraId="6E31F3D7" w14:textId="524D0F24" w:rsidR="005E4FEB" w:rsidRDefault="005E4FEB" w:rsidP="005A6C33">
      <w:pPr>
        <w:pStyle w:val="ListParagraph"/>
        <w:numPr>
          <w:ilvl w:val="0"/>
          <w:numId w:val="4"/>
        </w:numPr>
        <w:rPr>
          <w:sz w:val="22"/>
          <w:lang w:bidi="en-US"/>
        </w:rPr>
      </w:pPr>
      <w:r>
        <w:rPr>
          <w:sz w:val="22"/>
          <w:lang w:bidi="en-US"/>
        </w:rPr>
        <w:t>Translation to diverse audiences</w:t>
      </w:r>
    </w:p>
    <w:p w14:paraId="714AC34C" w14:textId="37D42AC5" w:rsidR="005E4FEB" w:rsidRDefault="005E4FEB" w:rsidP="005E4FEB">
      <w:pPr>
        <w:rPr>
          <w:sz w:val="22"/>
          <w:lang w:bidi="en-US"/>
        </w:rPr>
      </w:pPr>
    </w:p>
    <w:p w14:paraId="617986A8" w14:textId="21C49EF9" w:rsidR="005E4FEB" w:rsidRDefault="005E4FEB" w:rsidP="005E4FEB">
      <w:pPr>
        <w:rPr>
          <w:sz w:val="22"/>
          <w:u w:val="single"/>
          <w:lang w:bidi="en-US"/>
        </w:rPr>
      </w:pPr>
      <w:r>
        <w:rPr>
          <w:sz w:val="22"/>
          <w:u w:val="single"/>
          <w:lang w:bidi="en-US"/>
        </w:rPr>
        <w:t>Albany, New York</w:t>
      </w:r>
    </w:p>
    <w:p w14:paraId="0F136E0F" w14:textId="545AE364" w:rsidR="005E4FEB" w:rsidRPr="005E4FEB" w:rsidRDefault="005E4FEB" w:rsidP="005A6C33">
      <w:pPr>
        <w:pStyle w:val="ListParagraph"/>
        <w:numPr>
          <w:ilvl w:val="0"/>
          <w:numId w:val="3"/>
        </w:numPr>
        <w:rPr>
          <w:sz w:val="22"/>
          <w:u w:val="single"/>
          <w:lang w:bidi="en-US"/>
        </w:rPr>
      </w:pPr>
      <w:r>
        <w:rPr>
          <w:sz w:val="22"/>
          <w:lang w:bidi="en-US"/>
        </w:rPr>
        <w:t>Developing an LCA for the food donation arm – what have other teams learned?</w:t>
      </w:r>
    </w:p>
    <w:p w14:paraId="3DD25A81" w14:textId="4A4E088E" w:rsidR="005E4FEB" w:rsidRPr="005E4FEB" w:rsidRDefault="005E4FEB" w:rsidP="005A6C33">
      <w:pPr>
        <w:pStyle w:val="ListParagraph"/>
        <w:numPr>
          <w:ilvl w:val="0"/>
          <w:numId w:val="3"/>
        </w:numPr>
        <w:rPr>
          <w:sz w:val="22"/>
          <w:u w:val="single"/>
          <w:lang w:bidi="en-US"/>
        </w:rPr>
      </w:pPr>
      <w:r>
        <w:rPr>
          <w:sz w:val="22"/>
          <w:lang w:bidi="en-US"/>
        </w:rPr>
        <w:t xml:space="preserve">Learn more from teams about what types of data sets they have gathered for agricultural production and supply chain </w:t>
      </w:r>
    </w:p>
    <w:p w14:paraId="2EAB0681" w14:textId="6955219D" w:rsidR="005E4FEB" w:rsidRPr="005E4FEB" w:rsidRDefault="005E4FEB" w:rsidP="005A6C33">
      <w:pPr>
        <w:pStyle w:val="ListParagraph"/>
        <w:numPr>
          <w:ilvl w:val="0"/>
          <w:numId w:val="3"/>
        </w:numPr>
        <w:rPr>
          <w:sz w:val="22"/>
          <w:u w:val="single"/>
          <w:lang w:bidi="en-US"/>
        </w:rPr>
      </w:pPr>
      <w:r>
        <w:rPr>
          <w:sz w:val="22"/>
          <w:lang w:bidi="en-US"/>
        </w:rPr>
        <w:t>Lessons learned from participatory modeling application</w:t>
      </w:r>
    </w:p>
    <w:p w14:paraId="01F776D4" w14:textId="2D2354CE" w:rsidR="005E4FEB" w:rsidRDefault="005E4FEB" w:rsidP="005E4FEB">
      <w:pPr>
        <w:rPr>
          <w:sz w:val="22"/>
          <w:u w:val="single"/>
          <w:lang w:bidi="en-US"/>
        </w:rPr>
      </w:pPr>
    </w:p>
    <w:p w14:paraId="3F793688" w14:textId="247268D7" w:rsidR="005E4FEB" w:rsidRDefault="005E4FEB" w:rsidP="005E4FEB">
      <w:pPr>
        <w:rPr>
          <w:sz w:val="22"/>
          <w:u w:val="single"/>
          <w:lang w:bidi="en-US"/>
        </w:rPr>
      </w:pPr>
      <w:r>
        <w:rPr>
          <w:sz w:val="22"/>
          <w:u w:val="single"/>
          <w:lang w:bidi="en-US"/>
        </w:rPr>
        <w:t>Denver, Colorado</w:t>
      </w:r>
    </w:p>
    <w:p w14:paraId="542CBD3F" w14:textId="6231E94C" w:rsidR="005E4FEB" w:rsidRPr="005E4FEB" w:rsidRDefault="005E4FEB" w:rsidP="005A6C33">
      <w:pPr>
        <w:pStyle w:val="ListParagraph"/>
        <w:numPr>
          <w:ilvl w:val="0"/>
          <w:numId w:val="1"/>
        </w:numPr>
        <w:rPr>
          <w:sz w:val="22"/>
          <w:u w:val="single"/>
          <w:lang w:bidi="en-US"/>
        </w:rPr>
      </w:pPr>
      <w:r>
        <w:rPr>
          <w:sz w:val="22"/>
          <w:lang w:bidi="en-US"/>
        </w:rPr>
        <w:t>Communication across sub-teams</w:t>
      </w:r>
    </w:p>
    <w:p w14:paraId="7ADB9E59" w14:textId="506B9DDE" w:rsidR="001E327A" w:rsidRPr="001E327A" w:rsidRDefault="001E327A" w:rsidP="001E327A">
      <w:pPr>
        <w:rPr>
          <w:sz w:val="22"/>
          <w:lang w:bidi="en-US"/>
        </w:rPr>
      </w:pPr>
    </w:p>
    <w:p w14:paraId="50DC8239" w14:textId="0DBA2B99" w:rsidR="001F2689" w:rsidRDefault="001F2689" w:rsidP="001F2689">
      <w:pPr>
        <w:rPr>
          <w:sz w:val="22"/>
          <w:lang w:bidi="en-US"/>
        </w:rPr>
      </w:pPr>
      <w:r>
        <w:rPr>
          <w:sz w:val="22"/>
          <w:lang w:bidi="en-US"/>
        </w:rPr>
        <w:t>After the project-specific discussions</w:t>
      </w:r>
      <w:r w:rsidR="001E327A">
        <w:rPr>
          <w:sz w:val="22"/>
          <w:lang w:bidi="en-US"/>
        </w:rPr>
        <w:t>, participants shared their thoughts on continuing</w:t>
      </w:r>
      <w:r>
        <w:rPr>
          <w:sz w:val="22"/>
          <w:lang w:bidi="en-US"/>
        </w:rPr>
        <w:t xml:space="preserve"> their work together. </w:t>
      </w:r>
      <w:r w:rsidR="001E327A">
        <w:rPr>
          <w:sz w:val="22"/>
          <w:lang w:bidi="en-US"/>
        </w:rPr>
        <w:t>T</w:t>
      </w:r>
      <w:r>
        <w:rPr>
          <w:sz w:val="22"/>
          <w:lang w:bidi="en-US"/>
        </w:rPr>
        <w:t xml:space="preserve">he team </w:t>
      </w:r>
      <w:r w:rsidRPr="006540AB">
        <w:rPr>
          <w:sz w:val="22"/>
          <w:lang w:bidi="en-US"/>
        </w:rPr>
        <w:t xml:space="preserve">discussed the possibility of </w:t>
      </w:r>
      <w:r>
        <w:rPr>
          <w:sz w:val="22"/>
          <w:lang w:bidi="en-US"/>
        </w:rPr>
        <w:t xml:space="preserve">their </w:t>
      </w:r>
      <w:r w:rsidRPr="006540AB">
        <w:rPr>
          <w:sz w:val="22"/>
          <w:lang w:bidi="en-US"/>
        </w:rPr>
        <w:t>project teams working together to create a framework so that their models could be tested in areas</w:t>
      </w:r>
      <w:r>
        <w:rPr>
          <w:sz w:val="22"/>
          <w:lang w:bidi="en-US"/>
        </w:rPr>
        <w:t>. The Flint team suggested SESYNC as a potential funder for a workshop to develop this framework.</w:t>
      </w:r>
    </w:p>
    <w:p w14:paraId="367C9AF3" w14:textId="77777777" w:rsidR="001F2689" w:rsidRDefault="001F2689" w:rsidP="001F2689">
      <w:pPr>
        <w:rPr>
          <w:sz w:val="22"/>
          <w:lang w:bidi="en-US"/>
        </w:rPr>
      </w:pPr>
    </w:p>
    <w:p w14:paraId="655138BD" w14:textId="0E0299CC" w:rsidR="001F2689" w:rsidRPr="001E327A" w:rsidRDefault="001F2689" w:rsidP="001F2689">
      <w:pPr>
        <w:rPr>
          <w:b/>
          <w:sz w:val="22"/>
          <w:lang w:bidi="en-US"/>
        </w:rPr>
      </w:pPr>
      <w:r w:rsidRPr="001E327A">
        <w:rPr>
          <w:b/>
          <w:sz w:val="22"/>
          <w:lang w:bidi="en-US"/>
        </w:rPr>
        <w:t>Recommendations for FFAR</w:t>
      </w:r>
    </w:p>
    <w:p w14:paraId="77FA8A0A" w14:textId="77777777" w:rsidR="001F2689" w:rsidRDefault="001F2689" w:rsidP="005A6C33">
      <w:pPr>
        <w:pStyle w:val="ListParagraph"/>
        <w:numPr>
          <w:ilvl w:val="0"/>
          <w:numId w:val="1"/>
        </w:numPr>
        <w:rPr>
          <w:sz w:val="22"/>
          <w:lang w:bidi="en-US"/>
        </w:rPr>
      </w:pPr>
      <w:r>
        <w:rPr>
          <w:sz w:val="22"/>
          <w:lang w:bidi="en-US"/>
        </w:rPr>
        <w:t>Create a shared drive for team members</w:t>
      </w:r>
    </w:p>
    <w:p w14:paraId="618EAA9A" w14:textId="77777777" w:rsidR="001F2689" w:rsidRDefault="001F2689" w:rsidP="005A6C33">
      <w:pPr>
        <w:pStyle w:val="ListParagraph"/>
        <w:numPr>
          <w:ilvl w:val="0"/>
          <w:numId w:val="1"/>
        </w:numPr>
        <w:rPr>
          <w:sz w:val="22"/>
          <w:lang w:bidi="en-US"/>
        </w:rPr>
      </w:pPr>
      <w:r>
        <w:rPr>
          <w:sz w:val="22"/>
          <w:lang w:bidi="en-US"/>
        </w:rPr>
        <w:t>Connect teams to project funders (future recommendation)</w:t>
      </w:r>
    </w:p>
    <w:p w14:paraId="3933B149" w14:textId="77777777" w:rsidR="001F2689" w:rsidRDefault="001F2689" w:rsidP="005A6C33">
      <w:pPr>
        <w:pStyle w:val="ListParagraph"/>
        <w:numPr>
          <w:ilvl w:val="0"/>
          <w:numId w:val="1"/>
        </w:numPr>
        <w:rPr>
          <w:sz w:val="22"/>
          <w:lang w:bidi="en-US"/>
        </w:rPr>
      </w:pPr>
      <w:r>
        <w:rPr>
          <w:sz w:val="22"/>
          <w:lang w:bidi="en-US"/>
        </w:rPr>
        <w:lastRenderedPageBreak/>
        <w:t>Is there a way to streamline reporting to help faculty have limited bandwidth? (many of their projects have multiple community funders)</w:t>
      </w:r>
    </w:p>
    <w:p w14:paraId="693928BB" w14:textId="0CF05364" w:rsidR="001F2689" w:rsidRDefault="001F2689" w:rsidP="005A6C33">
      <w:pPr>
        <w:pStyle w:val="ListParagraph"/>
        <w:numPr>
          <w:ilvl w:val="0"/>
          <w:numId w:val="1"/>
        </w:numPr>
        <w:rPr>
          <w:sz w:val="22"/>
          <w:lang w:bidi="en-US"/>
        </w:rPr>
      </w:pPr>
      <w:r>
        <w:rPr>
          <w:sz w:val="22"/>
          <w:lang w:bidi="en-US"/>
        </w:rPr>
        <w:t>One person of con</w:t>
      </w:r>
      <w:r w:rsidR="00142A1A">
        <w:rPr>
          <w:sz w:val="22"/>
          <w:lang w:bidi="en-US"/>
        </w:rPr>
        <w:t>tact</w:t>
      </w:r>
      <w:r>
        <w:rPr>
          <w:sz w:val="22"/>
          <w:lang w:bidi="en-US"/>
        </w:rPr>
        <w:t xml:space="preserve"> to help communications between Tipping Points and FFAR</w:t>
      </w:r>
    </w:p>
    <w:p w14:paraId="3471AB3A" w14:textId="77777777" w:rsidR="001F2689" w:rsidRDefault="001F2689" w:rsidP="001F2689">
      <w:pPr>
        <w:rPr>
          <w:sz w:val="22"/>
          <w:lang w:bidi="en-US"/>
        </w:rPr>
      </w:pPr>
    </w:p>
    <w:p w14:paraId="11329829" w14:textId="290FE350" w:rsidR="001F2689" w:rsidRPr="001F2689" w:rsidRDefault="001F2689" w:rsidP="001F2689">
      <w:pPr>
        <w:rPr>
          <w:sz w:val="22"/>
          <w:lang w:bidi="en-US"/>
        </w:rPr>
      </w:pPr>
      <w:bookmarkStart w:id="4" w:name="_Hlk24459040"/>
      <w:r>
        <w:rPr>
          <w:sz w:val="22"/>
          <w:lang w:bidi="en-US"/>
        </w:rPr>
        <w:t>At future monthly call</w:t>
      </w:r>
      <w:r w:rsidR="000518F0">
        <w:rPr>
          <w:sz w:val="22"/>
          <w:lang w:bidi="en-US"/>
        </w:rPr>
        <w:t>s</w:t>
      </w:r>
      <w:r>
        <w:rPr>
          <w:sz w:val="22"/>
          <w:lang w:bidi="en-US"/>
        </w:rPr>
        <w:t xml:space="preserve">, PI’s and modelers </w:t>
      </w:r>
      <w:r w:rsidRPr="001F2689">
        <w:rPr>
          <w:sz w:val="22"/>
          <w:lang w:bidi="en-US"/>
        </w:rPr>
        <w:t xml:space="preserve">will be expected to read a written report-out </w:t>
      </w:r>
      <w:r>
        <w:rPr>
          <w:sz w:val="22"/>
          <w:lang w:bidi="en-US"/>
        </w:rPr>
        <w:t>provided by the presenting group. This report out will</w:t>
      </w:r>
      <w:r w:rsidRPr="001F2689">
        <w:rPr>
          <w:sz w:val="22"/>
          <w:lang w:bidi="en-US"/>
        </w:rPr>
        <w:t xml:space="preserve"> structure the dialogue</w:t>
      </w:r>
      <w:r>
        <w:rPr>
          <w:sz w:val="22"/>
          <w:lang w:bidi="en-US"/>
        </w:rPr>
        <w:t xml:space="preserve"> for the meeting. The group decided that meetings will rotate between teams with Flint being the first to present in January.</w:t>
      </w:r>
    </w:p>
    <w:bookmarkEnd w:id="4"/>
    <w:p w14:paraId="75D64625" w14:textId="77777777" w:rsidR="00AA2CCB" w:rsidRDefault="00AA2CCB" w:rsidP="002308AE">
      <w:pPr>
        <w:rPr>
          <w:sz w:val="22"/>
          <w:lang w:bidi="en-US"/>
        </w:rPr>
      </w:pPr>
    </w:p>
    <w:p w14:paraId="60D9EA91" w14:textId="5139A50F" w:rsidR="00222186" w:rsidRPr="00222186" w:rsidRDefault="00222186" w:rsidP="00222186">
      <w:pPr>
        <w:rPr>
          <w:rFonts w:ascii="Calibri" w:eastAsia="Times New Roman" w:hAnsi="Calibri" w:cs="Arial"/>
          <w:b/>
          <w:bCs/>
          <w:smallCaps/>
          <w:color w:val="00A8C6" w:themeColor="accent1"/>
          <w:szCs w:val="28"/>
        </w:rPr>
      </w:pPr>
      <w:r>
        <w:rPr>
          <w:rFonts w:ascii="Calibri" w:eastAsia="Times New Roman" w:hAnsi="Calibri" w:cs="Arial"/>
          <w:b/>
          <w:bCs/>
          <w:smallCaps/>
          <w:color w:val="00A8C6" w:themeColor="accent1"/>
          <w:szCs w:val="28"/>
        </w:rPr>
        <w:t>NEXT STEPS</w:t>
      </w:r>
    </w:p>
    <w:p w14:paraId="4AE1CDBB" w14:textId="212E1B37" w:rsidR="00232491" w:rsidRDefault="00232491" w:rsidP="005A6C33">
      <w:pPr>
        <w:pStyle w:val="ListParagraph"/>
        <w:numPr>
          <w:ilvl w:val="0"/>
          <w:numId w:val="2"/>
        </w:numPr>
        <w:rPr>
          <w:sz w:val="22"/>
          <w:lang w:bidi="en-US"/>
        </w:rPr>
      </w:pPr>
      <w:r>
        <w:rPr>
          <w:sz w:val="22"/>
          <w:lang w:bidi="en-US"/>
        </w:rPr>
        <w:t xml:space="preserve">Dr. Beth Feingold to connect Flint team to </w:t>
      </w:r>
      <w:proofErr w:type="spellStart"/>
      <w:r>
        <w:rPr>
          <w:sz w:val="22"/>
          <w:lang w:bidi="en-US"/>
        </w:rPr>
        <w:t>mico</w:t>
      </w:r>
      <w:proofErr w:type="spellEnd"/>
      <w:r>
        <w:rPr>
          <w:sz w:val="22"/>
          <w:lang w:bidi="en-US"/>
        </w:rPr>
        <w:t>-financing consultant</w:t>
      </w:r>
    </w:p>
    <w:p w14:paraId="74021F3F" w14:textId="1FE1E9A9" w:rsidR="001F2689" w:rsidRDefault="001F2689" w:rsidP="005A6C33">
      <w:pPr>
        <w:pStyle w:val="ListParagraph"/>
        <w:numPr>
          <w:ilvl w:val="0"/>
          <w:numId w:val="2"/>
        </w:numPr>
        <w:rPr>
          <w:sz w:val="22"/>
          <w:lang w:bidi="en-US"/>
        </w:rPr>
      </w:pPr>
      <w:r>
        <w:rPr>
          <w:sz w:val="22"/>
          <w:lang w:bidi="en-US"/>
        </w:rPr>
        <w:t>Dr. Steven Gray to share information on SESYNC and paper on participatory modeling</w:t>
      </w:r>
    </w:p>
    <w:p w14:paraId="0D9EF2B6" w14:textId="717CD3D7" w:rsidR="001F2689" w:rsidRDefault="001F2689" w:rsidP="005A6C33">
      <w:pPr>
        <w:pStyle w:val="ListParagraph"/>
        <w:numPr>
          <w:ilvl w:val="0"/>
          <w:numId w:val="2"/>
        </w:numPr>
        <w:rPr>
          <w:sz w:val="22"/>
          <w:lang w:bidi="en-US"/>
        </w:rPr>
      </w:pPr>
      <w:r>
        <w:rPr>
          <w:sz w:val="22"/>
          <w:lang w:bidi="en-US"/>
        </w:rPr>
        <w:t>FFAR to create</w:t>
      </w:r>
      <w:r w:rsidR="00DF75C4">
        <w:rPr>
          <w:sz w:val="22"/>
          <w:lang w:bidi="en-US"/>
        </w:rPr>
        <w:t xml:space="preserve"> a</w:t>
      </w:r>
      <w:r>
        <w:rPr>
          <w:sz w:val="22"/>
          <w:lang w:bidi="en-US"/>
        </w:rPr>
        <w:t xml:space="preserve"> shared drive for teams to</w:t>
      </w:r>
    </w:p>
    <w:p w14:paraId="215ED8CB" w14:textId="3FD58626" w:rsidR="003E1DFA" w:rsidRDefault="001F2689" w:rsidP="005A6C33">
      <w:pPr>
        <w:pStyle w:val="ListParagraph"/>
        <w:numPr>
          <w:ilvl w:val="1"/>
          <w:numId w:val="2"/>
        </w:numPr>
        <w:rPr>
          <w:sz w:val="22"/>
          <w:lang w:bidi="en-US"/>
        </w:rPr>
      </w:pPr>
      <w:r>
        <w:rPr>
          <w:sz w:val="22"/>
          <w:lang w:bidi="en-US"/>
        </w:rPr>
        <w:t>C</w:t>
      </w:r>
      <w:r w:rsidR="003E1DFA" w:rsidRPr="003E1DFA">
        <w:rPr>
          <w:sz w:val="22"/>
          <w:lang w:bidi="en-US"/>
        </w:rPr>
        <w:t>reate a list of events</w:t>
      </w:r>
      <w:r>
        <w:rPr>
          <w:sz w:val="22"/>
          <w:lang w:bidi="en-US"/>
        </w:rPr>
        <w:t xml:space="preserve"> and meetings for next year’s convening</w:t>
      </w:r>
    </w:p>
    <w:p w14:paraId="7D883F2F" w14:textId="56733310" w:rsidR="001F2689" w:rsidRPr="003E1DFA" w:rsidRDefault="001F2689" w:rsidP="005A6C33">
      <w:pPr>
        <w:pStyle w:val="ListParagraph"/>
        <w:numPr>
          <w:ilvl w:val="1"/>
          <w:numId w:val="2"/>
        </w:numPr>
        <w:rPr>
          <w:sz w:val="22"/>
          <w:lang w:bidi="en-US"/>
        </w:rPr>
      </w:pPr>
      <w:r>
        <w:rPr>
          <w:sz w:val="22"/>
          <w:lang w:bidi="en-US"/>
        </w:rPr>
        <w:t>Share resources – publications, online resources</w:t>
      </w:r>
    </w:p>
    <w:p w14:paraId="4D782622" w14:textId="0CA62461" w:rsidR="003E1DFA" w:rsidRPr="003E1DFA" w:rsidRDefault="003E1DFA" w:rsidP="005A6C33">
      <w:pPr>
        <w:pStyle w:val="ListParagraph"/>
        <w:numPr>
          <w:ilvl w:val="0"/>
          <w:numId w:val="2"/>
        </w:numPr>
        <w:rPr>
          <w:sz w:val="22"/>
          <w:lang w:bidi="en-US"/>
        </w:rPr>
      </w:pPr>
      <w:r w:rsidRPr="003E1DFA">
        <w:rPr>
          <w:sz w:val="22"/>
          <w:lang w:bidi="en-US"/>
        </w:rPr>
        <w:t xml:space="preserve">Flint to present and </w:t>
      </w:r>
      <w:r w:rsidR="001F2689">
        <w:rPr>
          <w:sz w:val="22"/>
          <w:lang w:bidi="en-US"/>
        </w:rPr>
        <w:t>prepare</w:t>
      </w:r>
      <w:r w:rsidRPr="003E1DFA">
        <w:rPr>
          <w:sz w:val="22"/>
          <w:lang w:bidi="en-US"/>
        </w:rPr>
        <w:t xml:space="preserve"> </w:t>
      </w:r>
      <w:r w:rsidR="00DF75C4">
        <w:rPr>
          <w:sz w:val="22"/>
          <w:lang w:bidi="en-US"/>
        </w:rPr>
        <w:t xml:space="preserve">a </w:t>
      </w:r>
      <w:r w:rsidRPr="003E1DFA">
        <w:rPr>
          <w:sz w:val="22"/>
          <w:lang w:bidi="en-US"/>
        </w:rPr>
        <w:t>write-up for January meeting</w:t>
      </w:r>
    </w:p>
    <w:p w14:paraId="0FA8FC0B" w14:textId="7D038E31" w:rsidR="00222186" w:rsidRDefault="00222186" w:rsidP="002308AE">
      <w:pPr>
        <w:rPr>
          <w:sz w:val="22"/>
          <w:lang w:bidi="en-US"/>
        </w:rPr>
      </w:pPr>
    </w:p>
    <w:p w14:paraId="0C72FA85" w14:textId="6E52D154" w:rsidR="00AA2CCB" w:rsidRDefault="00AA2CCB" w:rsidP="002308AE">
      <w:pPr>
        <w:rPr>
          <w:sz w:val="22"/>
          <w:lang w:bidi="en-US"/>
        </w:rPr>
      </w:pPr>
    </w:p>
    <w:p w14:paraId="7A358477" w14:textId="7227BA4B" w:rsidR="00AA2CCB" w:rsidRDefault="00AA2CCB" w:rsidP="002308AE">
      <w:pPr>
        <w:rPr>
          <w:sz w:val="22"/>
          <w:lang w:bidi="en-US"/>
        </w:rPr>
      </w:pPr>
    </w:p>
    <w:p w14:paraId="7922D331" w14:textId="480CFA0F" w:rsidR="00AA2CCB" w:rsidRDefault="00AA2CCB" w:rsidP="002308AE">
      <w:pPr>
        <w:rPr>
          <w:sz w:val="22"/>
          <w:lang w:bidi="en-US"/>
        </w:rPr>
      </w:pPr>
    </w:p>
    <w:p w14:paraId="49D05E2B" w14:textId="312F66BF" w:rsidR="00AA2CCB" w:rsidRDefault="00AA2CCB" w:rsidP="00AA2CCB">
      <w:pPr>
        <w:rPr>
          <w:sz w:val="22"/>
          <w:lang w:bidi="en-US"/>
        </w:rPr>
      </w:pPr>
    </w:p>
    <w:p w14:paraId="02857120" w14:textId="545193E4" w:rsidR="00AA2CCB" w:rsidRDefault="00AA2CCB" w:rsidP="00AA2CCB">
      <w:pPr>
        <w:rPr>
          <w:sz w:val="22"/>
          <w:lang w:bidi="en-US"/>
        </w:rPr>
      </w:pPr>
    </w:p>
    <w:p w14:paraId="46B6E81D" w14:textId="77777777" w:rsidR="001F2689" w:rsidRDefault="001F2689">
      <w:pPr>
        <w:rPr>
          <w:b/>
          <w:sz w:val="22"/>
          <w:lang w:bidi="en-US"/>
        </w:rPr>
      </w:pPr>
      <w:r>
        <w:rPr>
          <w:b/>
          <w:sz w:val="22"/>
          <w:lang w:bidi="en-US"/>
        </w:rPr>
        <w:br w:type="page"/>
      </w:r>
    </w:p>
    <w:p w14:paraId="1DBFF993" w14:textId="22E1AD02" w:rsidR="00AA2CCB" w:rsidRPr="001F2689" w:rsidRDefault="00AA2CCB" w:rsidP="001F2689">
      <w:pPr>
        <w:jc w:val="center"/>
        <w:rPr>
          <w:sz w:val="22"/>
          <w:lang w:bidi="en-US"/>
        </w:rPr>
      </w:pPr>
      <w:r>
        <w:rPr>
          <w:b/>
          <w:sz w:val="22"/>
          <w:lang w:bidi="en-US"/>
        </w:rPr>
        <w:lastRenderedPageBreak/>
        <w:t>Key Insights from Morning Session</w:t>
      </w:r>
    </w:p>
    <w:p w14:paraId="2CC799C9" w14:textId="77777777" w:rsidR="00AA2CCB" w:rsidRPr="00AA2CCB" w:rsidRDefault="00AA2CCB" w:rsidP="00AA2CCB">
      <w:pPr>
        <w:jc w:val="center"/>
        <w:rPr>
          <w:b/>
          <w:sz w:val="22"/>
          <w:lang w:bidi="en-US"/>
        </w:rPr>
      </w:pPr>
    </w:p>
    <w:p w14:paraId="1884CF44" w14:textId="0C9A5C7A" w:rsidR="00AA2CCB" w:rsidRDefault="00AA2CCB" w:rsidP="005A6C33">
      <w:pPr>
        <w:pStyle w:val="ListParagraph"/>
        <w:numPr>
          <w:ilvl w:val="0"/>
          <w:numId w:val="7"/>
        </w:numPr>
        <w:rPr>
          <w:rFonts w:asciiTheme="majorHAnsi" w:eastAsia="Times New Roman" w:hAnsiTheme="majorHAnsi" w:cstheme="majorHAnsi"/>
          <w:sz w:val="22"/>
          <w:szCs w:val="22"/>
        </w:rPr>
      </w:pPr>
      <w:r>
        <w:rPr>
          <w:rFonts w:asciiTheme="majorHAnsi" w:eastAsia="Times New Roman" w:hAnsiTheme="majorHAnsi" w:cstheme="majorHAnsi"/>
          <w:sz w:val="22"/>
          <w:szCs w:val="22"/>
        </w:rPr>
        <w:t>Trade-offs are real and there is a need to communicate effectively to stakeholders</w:t>
      </w:r>
    </w:p>
    <w:p w14:paraId="3A10239E" w14:textId="77777777" w:rsidR="00AA2CCB" w:rsidRDefault="00AA2CCB" w:rsidP="005A6C33">
      <w:pPr>
        <w:pStyle w:val="ListParagraph"/>
        <w:numPr>
          <w:ilvl w:val="0"/>
          <w:numId w:val="7"/>
        </w:numPr>
        <w:rPr>
          <w:rFonts w:asciiTheme="majorHAnsi" w:eastAsia="Times New Roman" w:hAnsiTheme="majorHAnsi" w:cstheme="majorHAnsi"/>
          <w:sz w:val="22"/>
          <w:szCs w:val="22"/>
        </w:rPr>
      </w:pPr>
      <w:r>
        <w:rPr>
          <w:rFonts w:asciiTheme="majorHAnsi" w:eastAsia="Times New Roman" w:hAnsiTheme="majorHAnsi" w:cstheme="majorHAnsi"/>
          <w:sz w:val="22"/>
          <w:szCs w:val="22"/>
        </w:rPr>
        <w:t>For the Austin team, the assumptions they tested in the model did not match their expectations, there can be sub-populations</w:t>
      </w:r>
    </w:p>
    <w:p w14:paraId="18333BEB" w14:textId="77777777" w:rsidR="00AA2CCB" w:rsidRDefault="00AA2CCB" w:rsidP="005A6C33">
      <w:pPr>
        <w:pStyle w:val="ListParagraph"/>
        <w:numPr>
          <w:ilvl w:val="0"/>
          <w:numId w:val="7"/>
        </w:num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There is an urgency for action but </w:t>
      </w:r>
      <w:r>
        <w:rPr>
          <w:rFonts w:asciiTheme="majorHAnsi" w:eastAsia="Times New Roman" w:hAnsiTheme="majorHAnsi" w:cstheme="majorHAnsi"/>
          <w:i/>
          <w:sz w:val="22"/>
          <w:szCs w:val="22"/>
          <w:u w:val="single"/>
        </w:rPr>
        <w:t>how</w:t>
      </w:r>
      <w:r>
        <w:rPr>
          <w:rFonts w:asciiTheme="majorHAnsi" w:eastAsia="Times New Roman" w:hAnsiTheme="majorHAnsi" w:cstheme="majorHAnsi"/>
          <w:sz w:val="22"/>
          <w:szCs w:val="22"/>
        </w:rPr>
        <w:t xml:space="preserve"> do we translate this information and </w:t>
      </w:r>
      <w:r>
        <w:rPr>
          <w:rFonts w:asciiTheme="majorHAnsi" w:eastAsia="Times New Roman" w:hAnsiTheme="majorHAnsi" w:cstheme="majorHAnsi"/>
          <w:i/>
          <w:sz w:val="22"/>
          <w:szCs w:val="22"/>
          <w:u w:val="single"/>
        </w:rPr>
        <w:t>who</w:t>
      </w:r>
      <w:r>
        <w:rPr>
          <w:rFonts w:asciiTheme="majorHAnsi" w:eastAsia="Times New Roman" w:hAnsiTheme="majorHAnsi" w:cstheme="majorHAnsi"/>
          <w:sz w:val="22"/>
          <w:szCs w:val="22"/>
        </w:rPr>
        <w:t xml:space="preserve"> is responsible?</w:t>
      </w:r>
    </w:p>
    <w:p w14:paraId="008E5FD8" w14:textId="77777777" w:rsidR="00AA2CCB" w:rsidRDefault="00AA2CCB" w:rsidP="005A6C33">
      <w:pPr>
        <w:pStyle w:val="ListParagraph"/>
        <w:numPr>
          <w:ilvl w:val="0"/>
          <w:numId w:val="7"/>
        </w:numPr>
        <w:rPr>
          <w:rFonts w:asciiTheme="majorHAnsi" w:eastAsia="Times New Roman" w:hAnsiTheme="majorHAnsi" w:cstheme="majorHAnsi"/>
          <w:sz w:val="22"/>
          <w:szCs w:val="22"/>
        </w:rPr>
      </w:pPr>
      <w:r w:rsidRPr="00AA2CCB">
        <w:rPr>
          <w:rFonts w:asciiTheme="majorHAnsi" w:eastAsia="Times New Roman" w:hAnsiTheme="majorHAnsi" w:cstheme="majorHAnsi"/>
          <w:sz w:val="22"/>
          <w:szCs w:val="22"/>
        </w:rPr>
        <w:t>The Denver team recommended additional staff, such as a project coordinator/project manager to provide additional support</w:t>
      </w:r>
    </w:p>
    <w:p w14:paraId="70FFA128" w14:textId="77777777" w:rsidR="00AA2CCB" w:rsidRDefault="00AA2CCB" w:rsidP="005A6C33">
      <w:pPr>
        <w:pStyle w:val="ListParagraph"/>
        <w:numPr>
          <w:ilvl w:val="0"/>
          <w:numId w:val="7"/>
        </w:numPr>
        <w:rPr>
          <w:rFonts w:asciiTheme="majorHAnsi" w:eastAsia="Times New Roman" w:hAnsiTheme="majorHAnsi" w:cstheme="majorHAnsi"/>
          <w:sz w:val="22"/>
          <w:szCs w:val="22"/>
        </w:rPr>
      </w:pPr>
      <w:r>
        <w:rPr>
          <w:rFonts w:asciiTheme="majorHAnsi" w:eastAsia="Times New Roman" w:hAnsiTheme="majorHAnsi" w:cstheme="majorHAnsi"/>
          <w:sz w:val="22"/>
          <w:szCs w:val="22"/>
        </w:rPr>
        <w:t>There is a need to coordinate and unify the message from community groups</w:t>
      </w:r>
    </w:p>
    <w:p w14:paraId="19D66482" w14:textId="77777777" w:rsidR="00AA2CCB" w:rsidRDefault="00AA2CCB" w:rsidP="005A6C33">
      <w:pPr>
        <w:pStyle w:val="ListParagraph"/>
        <w:numPr>
          <w:ilvl w:val="0"/>
          <w:numId w:val="7"/>
        </w:numPr>
        <w:rPr>
          <w:rFonts w:asciiTheme="majorHAnsi" w:eastAsia="Times New Roman" w:hAnsiTheme="majorHAnsi" w:cstheme="majorHAnsi"/>
          <w:sz w:val="22"/>
          <w:szCs w:val="22"/>
        </w:rPr>
      </w:pPr>
      <w:r>
        <w:rPr>
          <w:rFonts w:asciiTheme="majorHAnsi" w:eastAsia="Times New Roman" w:hAnsiTheme="majorHAnsi" w:cstheme="majorHAnsi"/>
          <w:sz w:val="22"/>
          <w:szCs w:val="22"/>
        </w:rPr>
        <w:t xml:space="preserve">The coordination of community partners </w:t>
      </w:r>
      <w:proofErr w:type="gramStart"/>
      <w:r>
        <w:rPr>
          <w:rFonts w:asciiTheme="majorHAnsi" w:eastAsia="Times New Roman" w:hAnsiTheme="majorHAnsi" w:cstheme="majorHAnsi"/>
          <w:sz w:val="22"/>
          <w:szCs w:val="22"/>
        </w:rPr>
        <w:t>has to</w:t>
      </w:r>
      <w:proofErr w:type="gramEnd"/>
      <w:r>
        <w:rPr>
          <w:rFonts w:asciiTheme="majorHAnsi" w:eastAsia="Times New Roman" w:hAnsiTheme="majorHAnsi" w:cstheme="majorHAnsi"/>
          <w:sz w:val="22"/>
          <w:szCs w:val="22"/>
        </w:rPr>
        <w:t xml:space="preserve"> be dynamic</w:t>
      </w:r>
    </w:p>
    <w:p w14:paraId="50DAA0AC" w14:textId="77777777" w:rsidR="00AA2CCB" w:rsidRPr="00AA2CCB" w:rsidRDefault="00AA2CCB" w:rsidP="005A6C33">
      <w:pPr>
        <w:pStyle w:val="ListParagraph"/>
        <w:numPr>
          <w:ilvl w:val="0"/>
          <w:numId w:val="7"/>
        </w:numPr>
        <w:rPr>
          <w:rFonts w:asciiTheme="majorHAnsi" w:eastAsia="Times New Roman" w:hAnsiTheme="majorHAnsi" w:cstheme="majorHAnsi"/>
          <w:sz w:val="22"/>
          <w:szCs w:val="22"/>
        </w:rPr>
      </w:pPr>
      <w:r>
        <w:rPr>
          <w:rFonts w:asciiTheme="majorHAnsi" w:eastAsia="Times New Roman" w:hAnsiTheme="majorHAnsi" w:cstheme="majorHAnsi"/>
          <w:sz w:val="22"/>
          <w:szCs w:val="22"/>
        </w:rPr>
        <w:t>The Flint team shared the challenge of donor dependency. In general, there is increased collaboration and coordinate of governance, but this is not true in all sectors. The communication of available programs that could provide support to individuals and families in Flint is not reaching all members of the community and there is a need for more support that goes beyond donor support from the Flint water crisis</w:t>
      </w:r>
    </w:p>
    <w:p w14:paraId="7D7BFC23" w14:textId="7B420BC1" w:rsidR="00AA2CCB" w:rsidRDefault="00AA2CCB" w:rsidP="002308AE">
      <w:pPr>
        <w:rPr>
          <w:sz w:val="22"/>
          <w:lang w:bidi="en-US"/>
        </w:rPr>
      </w:pPr>
    </w:p>
    <w:p w14:paraId="2FC9E925" w14:textId="77A80A8A" w:rsidR="00AA2CCB" w:rsidRPr="00AA2CCB" w:rsidRDefault="00AA2CCB" w:rsidP="00AA2CCB">
      <w:pPr>
        <w:jc w:val="center"/>
        <w:rPr>
          <w:b/>
          <w:sz w:val="22"/>
          <w:lang w:bidi="en-US"/>
        </w:rPr>
      </w:pPr>
      <w:r>
        <w:rPr>
          <w:b/>
          <w:sz w:val="22"/>
          <w:lang w:bidi="en-US"/>
        </w:rPr>
        <w:t>Key Insights from Afternoon Session</w:t>
      </w:r>
    </w:p>
    <w:p w14:paraId="035E1025" w14:textId="4A9E0194" w:rsidR="00AA2CCB" w:rsidRDefault="00AA2CCB" w:rsidP="002308AE">
      <w:pPr>
        <w:rPr>
          <w:sz w:val="22"/>
          <w:lang w:bidi="en-US"/>
        </w:rPr>
      </w:pPr>
    </w:p>
    <w:p w14:paraId="285121D9" w14:textId="77777777" w:rsidR="00AA2CCB" w:rsidRDefault="00AA2CCB" w:rsidP="00AA2CCB">
      <w:pPr>
        <w:rPr>
          <w:sz w:val="22"/>
          <w:u w:val="single"/>
          <w:lang w:bidi="en-US"/>
        </w:rPr>
      </w:pPr>
      <w:r>
        <w:rPr>
          <w:sz w:val="22"/>
          <w:u w:val="single"/>
          <w:lang w:bidi="en-US"/>
        </w:rPr>
        <w:t>Flint, Michigan</w:t>
      </w:r>
    </w:p>
    <w:p w14:paraId="4B8C5A19" w14:textId="75FF537D" w:rsidR="00AA2CCB" w:rsidRPr="005E4FEB" w:rsidRDefault="00AA2CCB" w:rsidP="005A6C33">
      <w:pPr>
        <w:pStyle w:val="ListParagraph"/>
        <w:numPr>
          <w:ilvl w:val="0"/>
          <w:numId w:val="5"/>
        </w:numPr>
        <w:rPr>
          <w:sz w:val="22"/>
          <w:u w:val="single"/>
          <w:lang w:bidi="en-US"/>
        </w:rPr>
      </w:pPr>
      <w:r>
        <w:rPr>
          <w:sz w:val="22"/>
          <w:lang w:bidi="en-US"/>
        </w:rPr>
        <w:t>Communication and engagement to decision</w:t>
      </w:r>
      <w:r w:rsidR="00DF75C4">
        <w:rPr>
          <w:sz w:val="22"/>
          <w:lang w:bidi="en-US"/>
        </w:rPr>
        <w:t>-</w:t>
      </w:r>
      <w:r>
        <w:rPr>
          <w:sz w:val="22"/>
          <w:lang w:bidi="en-US"/>
        </w:rPr>
        <w:t>makers</w:t>
      </w:r>
    </w:p>
    <w:p w14:paraId="14ABB3D4" w14:textId="239C956F" w:rsidR="00AA2CCB" w:rsidRPr="00AA2CCB" w:rsidRDefault="00AA2CCB" w:rsidP="005A6C33">
      <w:pPr>
        <w:pStyle w:val="ListParagraph"/>
        <w:numPr>
          <w:ilvl w:val="0"/>
          <w:numId w:val="5"/>
        </w:numPr>
        <w:rPr>
          <w:sz w:val="22"/>
          <w:u w:val="single"/>
          <w:lang w:bidi="en-US"/>
        </w:rPr>
      </w:pPr>
      <w:r>
        <w:rPr>
          <w:sz w:val="22"/>
          <w:lang w:bidi="en-US"/>
        </w:rPr>
        <w:t>Operationalizing quantitative modeling of qualitative concepts (i.e. equity, trust)</w:t>
      </w:r>
    </w:p>
    <w:p w14:paraId="491D8363" w14:textId="1C16D83F" w:rsidR="00AA2CCB" w:rsidRDefault="00AA2CCB" w:rsidP="00AA2CCB">
      <w:pPr>
        <w:rPr>
          <w:sz w:val="22"/>
          <w:u w:val="single"/>
          <w:lang w:bidi="en-US"/>
        </w:rPr>
      </w:pPr>
    </w:p>
    <w:p w14:paraId="50864917" w14:textId="69013562" w:rsidR="00AA2CCB" w:rsidRPr="00AA2CCB" w:rsidRDefault="00AA2CCB" w:rsidP="00AA2CCB">
      <w:pPr>
        <w:rPr>
          <w:sz w:val="18"/>
          <w:lang w:bidi="en-US"/>
        </w:rPr>
      </w:pPr>
      <w:r w:rsidRPr="00AA2CCB">
        <w:rPr>
          <w:sz w:val="18"/>
          <w:lang w:bidi="en-US"/>
        </w:rPr>
        <w:t xml:space="preserve">The Flint team talked about the idea of measuring food equity and how to balance complexity in attempting to build quantitative modeling around qualitative concepts. To their second point, they wanted to know how decision-makers interact with the model? The Cleveland team shared key insights </w:t>
      </w:r>
      <w:r w:rsidR="00DF75C4">
        <w:rPr>
          <w:sz w:val="18"/>
          <w:lang w:bidi="en-US"/>
        </w:rPr>
        <w:t xml:space="preserve">with </w:t>
      </w:r>
      <w:r w:rsidRPr="00AA2CCB">
        <w:rPr>
          <w:sz w:val="18"/>
          <w:lang w:bidi="en-US"/>
        </w:rPr>
        <w:t>the Flint team:</w:t>
      </w:r>
    </w:p>
    <w:p w14:paraId="4AAEDC35" w14:textId="77777777" w:rsidR="00AA2CCB" w:rsidRPr="00AA2CCB" w:rsidRDefault="00AA2CCB" w:rsidP="005A6C33">
      <w:pPr>
        <w:pStyle w:val="ListParagraph"/>
        <w:numPr>
          <w:ilvl w:val="0"/>
          <w:numId w:val="8"/>
        </w:numPr>
        <w:rPr>
          <w:sz w:val="18"/>
          <w:lang w:bidi="en-US"/>
        </w:rPr>
      </w:pPr>
      <w:r w:rsidRPr="00AA2CCB">
        <w:rPr>
          <w:sz w:val="18"/>
          <w:lang w:bidi="en-US"/>
        </w:rPr>
        <w:t>Immediate needs of the community are not building the models</w:t>
      </w:r>
    </w:p>
    <w:p w14:paraId="3142C9D4" w14:textId="77777777" w:rsidR="00AA2CCB" w:rsidRPr="00AA2CCB" w:rsidRDefault="00AA2CCB" w:rsidP="005A6C33">
      <w:pPr>
        <w:pStyle w:val="ListParagraph"/>
        <w:numPr>
          <w:ilvl w:val="0"/>
          <w:numId w:val="8"/>
        </w:numPr>
        <w:rPr>
          <w:sz w:val="18"/>
          <w:lang w:bidi="en-US"/>
        </w:rPr>
      </w:pPr>
      <w:r w:rsidRPr="00AA2CCB">
        <w:rPr>
          <w:sz w:val="18"/>
          <w:lang w:bidi="en-US"/>
        </w:rPr>
        <w:t>The model can help inform the policy agenda</w:t>
      </w:r>
    </w:p>
    <w:p w14:paraId="6A45850F" w14:textId="77777777" w:rsidR="00AA2CCB" w:rsidRPr="00AA2CCB" w:rsidRDefault="00AA2CCB" w:rsidP="005A6C33">
      <w:pPr>
        <w:pStyle w:val="ListParagraph"/>
        <w:numPr>
          <w:ilvl w:val="0"/>
          <w:numId w:val="8"/>
        </w:numPr>
        <w:rPr>
          <w:sz w:val="18"/>
          <w:lang w:bidi="en-US"/>
        </w:rPr>
      </w:pPr>
      <w:r w:rsidRPr="00AA2CCB">
        <w:rPr>
          <w:sz w:val="18"/>
          <w:lang w:bidi="en-US"/>
        </w:rPr>
        <w:t>Some priorities of these community groups are not necessarily included in the model</w:t>
      </w:r>
    </w:p>
    <w:p w14:paraId="080E6F63" w14:textId="77777777" w:rsidR="00AA2CCB" w:rsidRPr="00AA2CCB" w:rsidRDefault="00AA2CCB" w:rsidP="00AA2CCB">
      <w:pPr>
        <w:rPr>
          <w:sz w:val="18"/>
          <w:lang w:bidi="en-US"/>
        </w:rPr>
      </w:pPr>
    </w:p>
    <w:p w14:paraId="2CD3E1C3" w14:textId="77777777" w:rsidR="00AA2CCB" w:rsidRPr="00AA2CCB" w:rsidRDefault="00AA2CCB" w:rsidP="00AA2CCB">
      <w:pPr>
        <w:rPr>
          <w:sz w:val="18"/>
          <w:lang w:bidi="en-US"/>
        </w:rPr>
      </w:pPr>
      <w:r w:rsidRPr="00AA2CCB">
        <w:rPr>
          <w:sz w:val="18"/>
          <w:lang w:bidi="en-US"/>
        </w:rPr>
        <w:t>Other comments from project teams:</w:t>
      </w:r>
    </w:p>
    <w:p w14:paraId="5788C38A" w14:textId="77777777" w:rsidR="00AA2CCB" w:rsidRPr="00AA2CCB" w:rsidRDefault="00AA2CCB" w:rsidP="005A6C33">
      <w:pPr>
        <w:pStyle w:val="ListParagraph"/>
        <w:numPr>
          <w:ilvl w:val="0"/>
          <w:numId w:val="9"/>
        </w:numPr>
        <w:rPr>
          <w:sz w:val="18"/>
          <w:lang w:bidi="en-US"/>
        </w:rPr>
      </w:pPr>
      <w:r w:rsidRPr="00AA2CCB">
        <w:rPr>
          <w:sz w:val="18"/>
          <w:lang w:bidi="en-US"/>
        </w:rPr>
        <w:t>With an average of 15 hours of meetings per month, the Cleveland team expressed the feeling of ‘meeting fatigue’ they have experienced</w:t>
      </w:r>
    </w:p>
    <w:p w14:paraId="34C26CD6" w14:textId="77777777" w:rsidR="00AA2CCB" w:rsidRPr="00AA2CCB" w:rsidRDefault="00AA2CCB" w:rsidP="005A6C33">
      <w:pPr>
        <w:pStyle w:val="ListParagraph"/>
        <w:numPr>
          <w:ilvl w:val="0"/>
          <w:numId w:val="9"/>
        </w:numPr>
        <w:rPr>
          <w:sz w:val="18"/>
          <w:lang w:bidi="en-US"/>
        </w:rPr>
      </w:pPr>
      <w:r w:rsidRPr="00AA2CCB">
        <w:rPr>
          <w:sz w:val="18"/>
          <w:lang w:bidi="en-US"/>
        </w:rPr>
        <w:t>The Denver team shared that decision-makers are the ultimate end-user, but this is mostly due to bandwidth constraints</w:t>
      </w:r>
    </w:p>
    <w:p w14:paraId="21D61035" w14:textId="77777777" w:rsidR="00AA2CCB" w:rsidRPr="00AA2CCB" w:rsidRDefault="00AA2CCB" w:rsidP="00AA2CCB">
      <w:pPr>
        <w:rPr>
          <w:sz w:val="18"/>
          <w:lang w:bidi="en-US"/>
        </w:rPr>
      </w:pPr>
    </w:p>
    <w:p w14:paraId="3372A73B" w14:textId="0D8C93FB" w:rsidR="00AA2CCB" w:rsidRPr="00AA2CCB" w:rsidRDefault="00AA2CCB" w:rsidP="00AA2CCB">
      <w:pPr>
        <w:rPr>
          <w:sz w:val="18"/>
          <w:lang w:bidi="en-US"/>
        </w:rPr>
      </w:pPr>
      <w:r w:rsidRPr="00AA2CCB">
        <w:rPr>
          <w:sz w:val="18"/>
          <w:lang w:bidi="en-US"/>
        </w:rPr>
        <w:t>The Flint team described the challenge of donor funding that is not addressing food insecurity issues. There is a big issue of fragmentation, lack of collaboration and issues with trust. The team discussed the need to be impartial as to not exacerbate these already known issues. Austin asked if there was a mechanism to build back this trust within the community and Dr. Beth Feingold from the Albany team offered to connect Flint to a micro-financing consultant.</w:t>
      </w:r>
    </w:p>
    <w:p w14:paraId="0B36BB29" w14:textId="77777777" w:rsidR="00AA2CCB" w:rsidRPr="00AA2CCB" w:rsidRDefault="00AA2CCB" w:rsidP="00AA2CCB">
      <w:pPr>
        <w:pStyle w:val="ListParagraph"/>
        <w:rPr>
          <w:sz w:val="22"/>
          <w:u w:val="single"/>
          <w:lang w:bidi="en-US"/>
        </w:rPr>
      </w:pPr>
    </w:p>
    <w:p w14:paraId="7AF9CE59" w14:textId="77777777" w:rsidR="00AA2CCB" w:rsidRPr="005E4FEB" w:rsidRDefault="00AA2CCB" w:rsidP="00AA2CCB">
      <w:pPr>
        <w:tabs>
          <w:tab w:val="left" w:pos="1905"/>
        </w:tabs>
        <w:rPr>
          <w:sz w:val="22"/>
          <w:u w:val="single"/>
          <w:lang w:bidi="en-US"/>
        </w:rPr>
      </w:pPr>
      <w:r w:rsidRPr="005E4FEB">
        <w:rPr>
          <w:sz w:val="22"/>
          <w:u w:val="single"/>
          <w:lang w:bidi="en-US"/>
        </w:rPr>
        <w:t>Cleveland, Ohio</w:t>
      </w:r>
    </w:p>
    <w:p w14:paraId="5C6E2EEE" w14:textId="77777777" w:rsidR="00AA2CCB" w:rsidRDefault="00AA2CCB" w:rsidP="005A6C33">
      <w:pPr>
        <w:pStyle w:val="ListParagraph"/>
        <w:numPr>
          <w:ilvl w:val="0"/>
          <w:numId w:val="4"/>
        </w:numPr>
        <w:rPr>
          <w:sz w:val="22"/>
          <w:lang w:bidi="en-US"/>
        </w:rPr>
      </w:pPr>
      <w:r>
        <w:rPr>
          <w:sz w:val="22"/>
          <w:lang w:bidi="en-US"/>
        </w:rPr>
        <w:t>How we can move from the model to informed action</w:t>
      </w:r>
    </w:p>
    <w:p w14:paraId="0A0B5162" w14:textId="6515AA3F" w:rsidR="00AA2CCB" w:rsidRDefault="00AA2CCB" w:rsidP="005A6C33">
      <w:pPr>
        <w:pStyle w:val="ListParagraph"/>
        <w:numPr>
          <w:ilvl w:val="0"/>
          <w:numId w:val="4"/>
        </w:numPr>
        <w:rPr>
          <w:sz w:val="22"/>
          <w:lang w:bidi="en-US"/>
        </w:rPr>
      </w:pPr>
      <w:r>
        <w:rPr>
          <w:sz w:val="22"/>
          <w:lang w:bidi="en-US"/>
        </w:rPr>
        <w:t>Translation to diverse audiences</w:t>
      </w:r>
    </w:p>
    <w:p w14:paraId="0B311738" w14:textId="453BCC3D" w:rsidR="00AA2CCB" w:rsidRDefault="00AA2CCB" w:rsidP="00AA2CCB">
      <w:pPr>
        <w:rPr>
          <w:sz w:val="22"/>
          <w:lang w:bidi="en-US"/>
        </w:rPr>
      </w:pPr>
    </w:p>
    <w:p w14:paraId="606E5E89" w14:textId="7152D8EF" w:rsidR="006540AB" w:rsidRDefault="00232491" w:rsidP="00AA2CCB">
      <w:pPr>
        <w:rPr>
          <w:sz w:val="18"/>
          <w:lang w:bidi="en-US"/>
        </w:rPr>
      </w:pPr>
      <w:r>
        <w:rPr>
          <w:sz w:val="18"/>
          <w:lang w:bidi="en-US"/>
        </w:rPr>
        <w:t xml:space="preserve">The Cleveland team wanted to discuss the issue of knowing how much information to share with stakeholders to also maintain their trust. </w:t>
      </w:r>
    </w:p>
    <w:p w14:paraId="433EA93A" w14:textId="3DE45818" w:rsidR="006540AB" w:rsidRDefault="006540AB" w:rsidP="005A6C33">
      <w:pPr>
        <w:pStyle w:val="ListParagraph"/>
        <w:numPr>
          <w:ilvl w:val="0"/>
          <w:numId w:val="10"/>
        </w:numPr>
        <w:rPr>
          <w:sz w:val="18"/>
          <w:lang w:bidi="en-US"/>
        </w:rPr>
      </w:pPr>
      <w:r>
        <w:rPr>
          <w:sz w:val="18"/>
          <w:lang w:bidi="en-US"/>
        </w:rPr>
        <w:t>The Denver team discussed detailed documentation sheets they make available but encouraged teams to watch out for predatory consultation. It was recommended that this information not be released to community members but could be made available upon request (better to allow them to ask for more information if needed rather than provide everything upfront).</w:t>
      </w:r>
    </w:p>
    <w:p w14:paraId="5E3BEBC1" w14:textId="7C1459C5" w:rsidR="006540AB" w:rsidRDefault="006540AB" w:rsidP="005A6C33">
      <w:pPr>
        <w:pStyle w:val="ListParagraph"/>
        <w:numPr>
          <w:ilvl w:val="0"/>
          <w:numId w:val="10"/>
        </w:numPr>
        <w:rPr>
          <w:sz w:val="18"/>
          <w:lang w:bidi="en-US"/>
        </w:rPr>
      </w:pPr>
      <w:r>
        <w:rPr>
          <w:sz w:val="18"/>
          <w:lang w:bidi="en-US"/>
        </w:rPr>
        <w:t>The Albany team recommended that stakeholders self-select information so that it is tailored to the intended audience. Stakeholders often want a brief message, providing a one-sentence summary or figure is often enough.</w:t>
      </w:r>
    </w:p>
    <w:p w14:paraId="55660DE5" w14:textId="33C4DE97" w:rsidR="006540AB" w:rsidRDefault="006540AB" w:rsidP="005A6C33">
      <w:pPr>
        <w:pStyle w:val="ListParagraph"/>
        <w:numPr>
          <w:ilvl w:val="0"/>
          <w:numId w:val="10"/>
        </w:numPr>
        <w:rPr>
          <w:sz w:val="18"/>
          <w:lang w:bidi="en-US"/>
        </w:rPr>
      </w:pPr>
      <w:r>
        <w:rPr>
          <w:sz w:val="18"/>
          <w:lang w:bidi="en-US"/>
        </w:rPr>
        <w:lastRenderedPageBreak/>
        <w:t>The Flint team advised that it is best to be upfront about the assumptions tested in the model.</w:t>
      </w:r>
    </w:p>
    <w:p w14:paraId="36BEA653" w14:textId="2193F168" w:rsidR="006540AB" w:rsidRDefault="006540AB" w:rsidP="005A6C33">
      <w:pPr>
        <w:pStyle w:val="ListParagraph"/>
        <w:numPr>
          <w:ilvl w:val="0"/>
          <w:numId w:val="10"/>
        </w:numPr>
        <w:rPr>
          <w:sz w:val="18"/>
          <w:lang w:bidi="en-US"/>
        </w:rPr>
      </w:pPr>
      <w:r>
        <w:rPr>
          <w:sz w:val="18"/>
          <w:lang w:bidi="en-US"/>
        </w:rPr>
        <w:t>In the experience of the Austin team, they have found that simple images and infographics can be quite helpful.</w:t>
      </w:r>
    </w:p>
    <w:p w14:paraId="0D3F8A1A" w14:textId="22B4133D" w:rsidR="006540AB" w:rsidRPr="006540AB" w:rsidRDefault="006540AB" w:rsidP="005A6C33">
      <w:pPr>
        <w:pStyle w:val="ListParagraph"/>
        <w:numPr>
          <w:ilvl w:val="0"/>
          <w:numId w:val="10"/>
        </w:numPr>
        <w:rPr>
          <w:sz w:val="18"/>
          <w:lang w:bidi="en-US"/>
        </w:rPr>
      </w:pPr>
      <w:r>
        <w:rPr>
          <w:sz w:val="18"/>
          <w:lang w:bidi="en-US"/>
        </w:rPr>
        <w:t>Empathy is important.</w:t>
      </w:r>
    </w:p>
    <w:p w14:paraId="6F3DC5CF" w14:textId="77777777" w:rsidR="00AA2CCB" w:rsidRDefault="00AA2CCB" w:rsidP="00AA2CCB">
      <w:pPr>
        <w:rPr>
          <w:sz w:val="22"/>
          <w:lang w:bidi="en-US"/>
        </w:rPr>
      </w:pPr>
    </w:p>
    <w:p w14:paraId="2FDA92A8" w14:textId="77777777" w:rsidR="00AA2CCB" w:rsidRDefault="00AA2CCB" w:rsidP="00AA2CCB">
      <w:pPr>
        <w:rPr>
          <w:sz w:val="22"/>
          <w:u w:val="single"/>
          <w:lang w:bidi="en-US"/>
        </w:rPr>
      </w:pPr>
      <w:r>
        <w:rPr>
          <w:sz w:val="22"/>
          <w:u w:val="single"/>
          <w:lang w:bidi="en-US"/>
        </w:rPr>
        <w:t>Albany, New York</w:t>
      </w:r>
    </w:p>
    <w:p w14:paraId="6F3905A1" w14:textId="77777777" w:rsidR="00AA2CCB" w:rsidRPr="005E4FEB" w:rsidRDefault="00AA2CCB" w:rsidP="005A6C33">
      <w:pPr>
        <w:pStyle w:val="ListParagraph"/>
        <w:numPr>
          <w:ilvl w:val="0"/>
          <w:numId w:val="3"/>
        </w:numPr>
        <w:rPr>
          <w:sz w:val="22"/>
          <w:u w:val="single"/>
          <w:lang w:bidi="en-US"/>
        </w:rPr>
      </w:pPr>
      <w:r>
        <w:rPr>
          <w:sz w:val="22"/>
          <w:lang w:bidi="en-US"/>
        </w:rPr>
        <w:t>Developing an LCA for the food donation arm – what have other teams learned?</w:t>
      </w:r>
    </w:p>
    <w:p w14:paraId="7999E014" w14:textId="77777777" w:rsidR="00AA2CCB" w:rsidRPr="005E4FEB" w:rsidRDefault="00AA2CCB" w:rsidP="005A6C33">
      <w:pPr>
        <w:pStyle w:val="ListParagraph"/>
        <w:numPr>
          <w:ilvl w:val="0"/>
          <w:numId w:val="3"/>
        </w:numPr>
        <w:rPr>
          <w:sz w:val="22"/>
          <w:u w:val="single"/>
          <w:lang w:bidi="en-US"/>
        </w:rPr>
      </w:pPr>
      <w:r>
        <w:rPr>
          <w:sz w:val="22"/>
          <w:lang w:bidi="en-US"/>
        </w:rPr>
        <w:t xml:space="preserve">Learn more from teams about what types of data sets they have gathered for agricultural production and supply chain </w:t>
      </w:r>
    </w:p>
    <w:p w14:paraId="1F36635E" w14:textId="411E11F1" w:rsidR="00AA2CCB" w:rsidRPr="006540AB" w:rsidRDefault="00AA2CCB" w:rsidP="005A6C33">
      <w:pPr>
        <w:pStyle w:val="ListParagraph"/>
        <w:numPr>
          <w:ilvl w:val="0"/>
          <w:numId w:val="3"/>
        </w:numPr>
        <w:rPr>
          <w:sz w:val="22"/>
          <w:u w:val="single"/>
          <w:lang w:bidi="en-US"/>
        </w:rPr>
      </w:pPr>
      <w:r>
        <w:rPr>
          <w:sz w:val="22"/>
          <w:lang w:bidi="en-US"/>
        </w:rPr>
        <w:t>Lessons learned from participatory modeling application</w:t>
      </w:r>
    </w:p>
    <w:p w14:paraId="39A3255D" w14:textId="77777777" w:rsidR="006540AB" w:rsidRPr="006540AB" w:rsidRDefault="006540AB" w:rsidP="006540AB">
      <w:pPr>
        <w:jc w:val="center"/>
        <w:rPr>
          <w:sz w:val="22"/>
          <w:u w:val="single"/>
          <w:lang w:bidi="en-US"/>
        </w:rPr>
      </w:pPr>
    </w:p>
    <w:p w14:paraId="4ABFF4C5" w14:textId="681BC6CA" w:rsidR="006540AB" w:rsidRDefault="006540AB" w:rsidP="006540AB">
      <w:pPr>
        <w:rPr>
          <w:sz w:val="18"/>
          <w:lang w:bidi="en-US"/>
        </w:rPr>
      </w:pPr>
      <w:r>
        <w:rPr>
          <w:sz w:val="18"/>
          <w:lang w:bidi="en-US"/>
        </w:rPr>
        <w:t>The Albany team wanted to focus their time on lessons learned from other project teams that might be helpful to inform their work in wasted food. They mentioned the</w:t>
      </w:r>
      <w:r w:rsidR="00DF75C4">
        <w:rPr>
          <w:sz w:val="18"/>
          <w:lang w:bidi="en-US"/>
        </w:rPr>
        <w:t xml:space="preserve"> need to</w:t>
      </w:r>
      <w:r>
        <w:rPr>
          <w:sz w:val="18"/>
          <w:lang w:bidi="en-US"/>
        </w:rPr>
        <w:t xml:space="preserve"> use </w:t>
      </w:r>
      <w:r w:rsidR="00DF75C4">
        <w:rPr>
          <w:sz w:val="18"/>
          <w:lang w:bidi="en-US"/>
        </w:rPr>
        <w:t xml:space="preserve">consistent language by referring to the issue as </w:t>
      </w:r>
      <w:r>
        <w:rPr>
          <w:sz w:val="18"/>
          <w:lang w:bidi="en-US"/>
        </w:rPr>
        <w:t xml:space="preserve">‘wasted or surplus food’ as opposed to food waste. Since the team is in the early stages of model development, they wanted to know if other teams had </w:t>
      </w:r>
      <w:proofErr w:type="gramStart"/>
      <w:r>
        <w:rPr>
          <w:sz w:val="18"/>
          <w:lang w:bidi="en-US"/>
        </w:rPr>
        <w:t>looked into</w:t>
      </w:r>
      <w:proofErr w:type="gramEnd"/>
      <w:r>
        <w:rPr>
          <w:sz w:val="18"/>
          <w:lang w:bidi="en-US"/>
        </w:rPr>
        <w:t xml:space="preserve"> the transport of food. Issues raised included the challenge of stores throwing away food rather than changing their pricing structure and issue of dignity around food that is about to be wasted. This led to comments on processing technologies to create secondary products before food is wasted (i.e. blueberry powder). The Flint team offered to share a report on lessons learned from participatory modeling.</w:t>
      </w:r>
    </w:p>
    <w:p w14:paraId="048EC99F" w14:textId="77777777" w:rsidR="00AA2CCB" w:rsidRDefault="00AA2CCB" w:rsidP="00AA2CCB">
      <w:pPr>
        <w:rPr>
          <w:sz w:val="22"/>
          <w:u w:val="single"/>
          <w:lang w:bidi="en-US"/>
        </w:rPr>
      </w:pPr>
    </w:p>
    <w:p w14:paraId="74D97C46" w14:textId="77777777" w:rsidR="00AA2CCB" w:rsidRDefault="00AA2CCB" w:rsidP="00AA2CCB">
      <w:pPr>
        <w:rPr>
          <w:sz w:val="22"/>
          <w:u w:val="single"/>
          <w:lang w:bidi="en-US"/>
        </w:rPr>
      </w:pPr>
      <w:r>
        <w:rPr>
          <w:sz w:val="22"/>
          <w:u w:val="single"/>
          <w:lang w:bidi="en-US"/>
        </w:rPr>
        <w:t>Denver, Colorado</w:t>
      </w:r>
    </w:p>
    <w:p w14:paraId="7C43D337" w14:textId="0E582995" w:rsidR="00AA2CCB" w:rsidRPr="006540AB" w:rsidRDefault="00AA2CCB" w:rsidP="005A6C33">
      <w:pPr>
        <w:pStyle w:val="ListParagraph"/>
        <w:numPr>
          <w:ilvl w:val="0"/>
          <w:numId w:val="1"/>
        </w:numPr>
        <w:rPr>
          <w:sz w:val="22"/>
          <w:u w:val="single"/>
          <w:lang w:bidi="en-US"/>
        </w:rPr>
      </w:pPr>
      <w:r>
        <w:rPr>
          <w:sz w:val="22"/>
          <w:lang w:bidi="en-US"/>
        </w:rPr>
        <w:t>Communication across sub-team</w:t>
      </w:r>
      <w:r w:rsidR="006540AB">
        <w:rPr>
          <w:sz w:val="22"/>
          <w:lang w:bidi="en-US"/>
        </w:rPr>
        <w:t>s</w:t>
      </w:r>
    </w:p>
    <w:p w14:paraId="673FE08A" w14:textId="79E1D2F6" w:rsidR="006540AB" w:rsidRDefault="006540AB" w:rsidP="006540AB">
      <w:pPr>
        <w:rPr>
          <w:sz w:val="22"/>
          <w:u w:val="single"/>
          <w:lang w:bidi="en-US"/>
        </w:rPr>
      </w:pPr>
    </w:p>
    <w:sectPr w:rsidR="006540AB" w:rsidSect="00E4755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389AA" w14:textId="77777777" w:rsidR="00190142" w:rsidRDefault="00190142" w:rsidP="00A93D66">
      <w:r>
        <w:separator/>
      </w:r>
    </w:p>
  </w:endnote>
  <w:endnote w:type="continuationSeparator" w:id="0">
    <w:p w14:paraId="01F8C528" w14:textId="77777777" w:rsidR="00190142" w:rsidRDefault="00190142" w:rsidP="00A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6C91" w14:textId="77777777" w:rsidR="008B26B5" w:rsidRDefault="008B2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0938" w14:textId="713CD8E7" w:rsidR="008B26B5" w:rsidRPr="00FE294D" w:rsidRDefault="008B26B5" w:rsidP="00FE294D">
    <w:pPr>
      <w:rPr>
        <w:sz w:val="20"/>
        <w:lang w:bidi="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20230259"/>
  <w:p w14:paraId="1D27A11A" w14:textId="045A0A5B" w:rsidR="008B26B5" w:rsidRPr="00177571" w:rsidRDefault="008B26B5" w:rsidP="00B415DB">
    <w:pPr>
      <w:pStyle w:val="NoSpacing"/>
      <w:rPr>
        <w:rFonts w:asciiTheme="majorHAnsi" w:hAnsiTheme="majorHAnsi" w:cstheme="majorHAnsi"/>
      </w:rPr>
    </w:pPr>
    <w:r w:rsidRPr="00177571">
      <w:fldChar w:fldCharType="begin"/>
    </w:r>
    <w:r w:rsidRPr="00177571">
      <w:rPr>
        <w:rFonts w:asciiTheme="majorHAnsi" w:hAnsiTheme="majorHAnsi" w:cstheme="majorHAnsi"/>
      </w:rPr>
      <w:instrText xml:space="preserve"> HYPERLINK "http://www.foundationfar.org" </w:instrText>
    </w:r>
    <w:r w:rsidRPr="00177571">
      <w:fldChar w:fldCharType="separate"/>
    </w:r>
    <w:r w:rsidRPr="00177571">
      <w:rPr>
        <w:rStyle w:val="Hyperlink"/>
        <w:rFonts w:asciiTheme="majorHAnsi" w:hAnsiTheme="majorHAnsi" w:cstheme="majorHAnsi"/>
      </w:rPr>
      <w:t>www.foundationfar.org</w:t>
    </w:r>
    <w:r w:rsidRPr="00177571">
      <w:rPr>
        <w:rStyle w:val="Hyperlink"/>
        <w:rFonts w:asciiTheme="majorHAnsi" w:hAnsiTheme="majorHAnsi" w:cstheme="majorHAnsi"/>
      </w:rPr>
      <w:fldChar w:fldCharType="end"/>
    </w:r>
    <w:r w:rsidRPr="00177571">
      <w:rPr>
        <w:rFonts w:asciiTheme="majorHAnsi" w:hAnsiTheme="majorHAnsi" w:cstheme="majorHAnsi"/>
      </w:rPr>
      <w:tab/>
    </w:r>
    <w:r w:rsidRPr="00177571">
      <w:rPr>
        <w:rFonts w:asciiTheme="majorHAnsi" w:hAnsiTheme="majorHAnsi" w:cstheme="majorHAnsi"/>
      </w:rPr>
      <w:tab/>
    </w:r>
    <w:r w:rsidRPr="00177571">
      <w:rPr>
        <w:rFonts w:asciiTheme="majorHAnsi" w:hAnsiTheme="majorHAnsi" w:cstheme="majorHAnsi"/>
      </w:rPr>
      <w:tab/>
    </w:r>
    <w:r w:rsidRPr="00177571">
      <w:rPr>
        <w:rFonts w:asciiTheme="majorHAnsi" w:hAnsiTheme="majorHAnsi" w:cstheme="majorHAnsi"/>
      </w:rPr>
      <w:tab/>
    </w:r>
    <w:r w:rsidRPr="00177571">
      <w:rPr>
        <w:rFonts w:asciiTheme="majorHAnsi" w:hAnsiTheme="majorHAnsi" w:cstheme="majorHAnsi"/>
      </w:rPr>
      <w:tab/>
    </w:r>
    <w:r w:rsidRPr="00177571">
      <w:rPr>
        <w:rFonts w:asciiTheme="majorHAnsi" w:hAnsiTheme="majorHAnsi" w:cstheme="majorHAnsi"/>
      </w:rPr>
      <w:tab/>
      <w:t xml:space="preserve"> 401 9</w:t>
    </w:r>
    <w:r w:rsidRPr="00177571">
      <w:rPr>
        <w:rFonts w:asciiTheme="majorHAnsi" w:hAnsiTheme="majorHAnsi" w:cstheme="majorHAnsi"/>
        <w:vertAlign w:val="superscript"/>
      </w:rPr>
      <w:t>th</w:t>
    </w:r>
    <w:r w:rsidRPr="00177571">
      <w:rPr>
        <w:rFonts w:asciiTheme="majorHAnsi" w:hAnsiTheme="majorHAnsi" w:cstheme="majorHAnsi"/>
      </w:rPr>
      <w:t xml:space="preserve"> Street NW, Suite 630</w:t>
    </w:r>
  </w:p>
  <w:p w14:paraId="145C340C" w14:textId="1327E24F" w:rsidR="008B26B5" w:rsidRPr="00177571" w:rsidRDefault="008B26B5" w:rsidP="00B415DB">
    <w:pPr>
      <w:pStyle w:val="NoSpacing"/>
      <w:rPr>
        <w:rFonts w:asciiTheme="majorHAnsi" w:hAnsiTheme="majorHAnsi" w:cstheme="majorHAnsi"/>
      </w:rPr>
    </w:pPr>
    <w:r w:rsidRPr="00177571">
      <w:rPr>
        <w:rFonts w:asciiTheme="majorHAnsi" w:hAnsiTheme="majorHAnsi" w:cstheme="majorHAnsi"/>
      </w:rPr>
      <w:t>202-624-0700</w:t>
    </w:r>
    <w:r w:rsidRPr="00177571">
      <w:rPr>
        <w:rFonts w:asciiTheme="majorHAnsi" w:hAnsiTheme="majorHAnsi" w:cstheme="majorHAnsi"/>
      </w:rPr>
      <w:tab/>
    </w:r>
    <w:r w:rsidRPr="00177571">
      <w:rPr>
        <w:rFonts w:asciiTheme="majorHAnsi" w:hAnsiTheme="majorHAnsi" w:cstheme="majorHAnsi"/>
      </w:rPr>
      <w:tab/>
    </w:r>
    <w:r w:rsidRPr="00177571">
      <w:rPr>
        <w:rFonts w:asciiTheme="majorHAnsi" w:hAnsiTheme="majorHAnsi" w:cstheme="majorHAnsi"/>
      </w:rPr>
      <w:tab/>
    </w:r>
    <w:r w:rsidRPr="00177571">
      <w:rPr>
        <w:rFonts w:asciiTheme="majorHAnsi" w:hAnsiTheme="majorHAnsi" w:cstheme="majorHAnsi"/>
      </w:rPr>
      <w:tab/>
    </w:r>
    <w:r w:rsidRPr="00177571">
      <w:rPr>
        <w:rFonts w:asciiTheme="majorHAnsi" w:hAnsiTheme="majorHAnsi" w:cstheme="majorHAnsi"/>
      </w:rPr>
      <w:tab/>
    </w:r>
    <w:r w:rsidRPr="00177571">
      <w:rPr>
        <w:rFonts w:asciiTheme="majorHAnsi" w:hAnsiTheme="majorHAnsi" w:cstheme="majorHAnsi"/>
      </w:rPr>
      <w:tab/>
    </w:r>
    <w:r w:rsidRPr="00177571">
      <w:rPr>
        <w:rFonts w:asciiTheme="majorHAnsi" w:hAnsiTheme="majorHAnsi" w:cstheme="majorHAnsi"/>
      </w:rPr>
      <w:tab/>
    </w:r>
    <w:r w:rsidRPr="00177571">
      <w:rPr>
        <w:rFonts w:asciiTheme="majorHAnsi" w:hAnsiTheme="majorHAnsi" w:cstheme="majorHAnsi"/>
      </w:rPr>
      <w:tab/>
      <w:t xml:space="preserve">         </w:t>
    </w:r>
    <w:r>
      <w:rPr>
        <w:rFonts w:asciiTheme="majorHAnsi" w:hAnsiTheme="majorHAnsi" w:cstheme="majorHAnsi"/>
      </w:rPr>
      <w:t xml:space="preserve">  </w:t>
    </w:r>
    <w:r w:rsidRPr="00177571">
      <w:rPr>
        <w:rFonts w:asciiTheme="majorHAnsi" w:hAnsiTheme="majorHAnsi" w:cstheme="majorHAnsi"/>
      </w:rPr>
      <w:t>Washington, DC 20004</w:t>
    </w:r>
  </w:p>
  <w:bookmarkEnd w:id="3"/>
  <w:p w14:paraId="158CF5D1" w14:textId="595E9930" w:rsidR="008B26B5" w:rsidRPr="00B415DB" w:rsidRDefault="008B26B5" w:rsidP="00B4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8A7D0" w14:textId="77777777" w:rsidR="00190142" w:rsidRDefault="00190142" w:rsidP="00A93D66">
      <w:r>
        <w:separator/>
      </w:r>
    </w:p>
  </w:footnote>
  <w:footnote w:type="continuationSeparator" w:id="0">
    <w:p w14:paraId="5D3CC144" w14:textId="77777777" w:rsidR="00190142" w:rsidRDefault="00190142" w:rsidP="00A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560D" w14:textId="77777777" w:rsidR="008B26B5" w:rsidRDefault="008B2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B5BEC" w14:textId="19C6FA4D" w:rsidR="008B26B5" w:rsidRDefault="008B26B5" w:rsidP="00696307">
    <w:pPr>
      <w:pStyle w:val="Header"/>
      <w:tabs>
        <w:tab w:val="clear" w:pos="4680"/>
        <w:tab w:val="clear" w:pos="9360"/>
        <w:tab w:val="left" w:pos="12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63443" w14:textId="77777777" w:rsidR="008B26B5" w:rsidRDefault="008B26B5" w:rsidP="00B415DB">
    <w:pPr>
      <w:pStyle w:val="Header"/>
      <w:tabs>
        <w:tab w:val="left" w:pos="900"/>
        <w:tab w:val="left" w:pos="1080"/>
      </w:tabs>
    </w:pPr>
    <w:bookmarkStart w:id="1" w:name="_Hlk20230359"/>
    <w:bookmarkStart w:id="2" w:name="_Hlk20230360"/>
    <w:r w:rsidRPr="006F578C">
      <w:rPr>
        <w:noProof/>
      </w:rPr>
      <w:drawing>
        <wp:anchor distT="0" distB="0" distL="114300" distR="114300" simplePos="0" relativeHeight="251661312" behindDoc="0" locked="0" layoutInCell="1" allowOverlap="1" wp14:anchorId="4C26B5E2" wp14:editId="041C71D4">
          <wp:simplePos x="0" y="0"/>
          <wp:positionH relativeFrom="margin">
            <wp:posOffset>-57150</wp:posOffset>
          </wp:positionH>
          <wp:positionV relativeFrom="paragraph">
            <wp:posOffset>86995</wp:posOffset>
          </wp:positionV>
          <wp:extent cx="1291527" cy="551815"/>
          <wp:effectExtent l="0" t="0" r="4445" b="635"/>
          <wp:wrapNone/>
          <wp:docPr id="6" name="Picture 6" descr="C:\Users\Madeleine\Dropbox\FFAR\Logo and Templates\FFAR Logo_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eleine\Dropbox\FFAR\Logo and Templates\FFAR Logo_transparent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1527"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578C">
      <w:rPr>
        <w:noProof/>
      </w:rPr>
      <mc:AlternateContent>
        <mc:Choice Requires="wps">
          <w:drawing>
            <wp:anchor distT="0" distB="0" distL="114300" distR="114300" simplePos="0" relativeHeight="251659264" behindDoc="0" locked="0" layoutInCell="1" allowOverlap="1" wp14:anchorId="52477382" wp14:editId="1A27237C">
              <wp:simplePos x="0" y="0"/>
              <wp:positionH relativeFrom="column">
                <wp:posOffset>2649220</wp:posOffset>
              </wp:positionH>
              <wp:positionV relativeFrom="paragraph">
                <wp:posOffset>233045</wp:posOffset>
              </wp:positionV>
              <wp:extent cx="3743325" cy="276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76225"/>
                      </a:xfrm>
                      <a:prstGeom prst="rect">
                        <a:avLst/>
                      </a:prstGeom>
                      <a:solidFill>
                        <a:srgbClr val="FFFFFF"/>
                      </a:solidFill>
                      <a:ln w="9525">
                        <a:noFill/>
                        <a:miter lim="800000"/>
                        <a:headEnd/>
                        <a:tailEnd/>
                      </a:ln>
                    </wps:spPr>
                    <wps:txbx>
                      <w:txbxContent>
                        <w:p w14:paraId="6F654B99" w14:textId="77777777" w:rsidR="008B26B5" w:rsidRPr="0021546E" w:rsidRDefault="008B26B5" w:rsidP="00B415DB">
                          <w:pPr>
                            <w:pStyle w:val="Header"/>
                            <w:rPr>
                              <w:rFonts w:ascii="Georgia" w:hAnsi="Georgia"/>
                            </w:rPr>
                          </w:pPr>
                          <w:r w:rsidRPr="0021546E">
                            <w:rPr>
                              <w:rFonts w:ascii="Georgia" w:hAnsi="Georgia"/>
                            </w:rPr>
                            <w:t>Foundation for Food and Agriculture Research</w:t>
                          </w:r>
                        </w:p>
                        <w:p w14:paraId="1C122871" w14:textId="77777777" w:rsidR="008B26B5" w:rsidRPr="0021546E" w:rsidRDefault="008B26B5" w:rsidP="00B415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77382" id="_x0000_t202" coordsize="21600,21600" o:spt="202" path="m,l,21600r21600,l21600,xe">
              <v:stroke joinstyle="miter"/>
              <v:path gradientshapeok="t" o:connecttype="rect"/>
            </v:shapetype>
            <v:shape id="Text Box 3" o:spid="_x0000_s1026" type="#_x0000_t202" style="position:absolute;margin-left:208.6pt;margin-top:18.35pt;width:29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" stroked="f">
              <v:textbox>
                <w:txbxContent>
                  <w:p w14:paraId="6F654B99" w14:textId="77777777" w:rsidR="008B26B5" w:rsidRPr="0021546E" w:rsidRDefault="008B26B5" w:rsidP="00B415DB">
                    <w:pPr>
                      <w:pStyle w:val="Header"/>
                      <w:rPr>
                        <w:rFonts w:ascii="Georgia" w:hAnsi="Georgia"/>
                      </w:rPr>
                    </w:pPr>
                    <w:r w:rsidRPr="0021546E">
                      <w:rPr>
                        <w:rFonts w:ascii="Georgia" w:hAnsi="Georgia"/>
                      </w:rPr>
                      <w:t>Foundation for Food and Agriculture Research</w:t>
                    </w:r>
                  </w:p>
                  <w:p w14:paraId="1C122871" w14:textId="77777777" w:rsidR="008B26B5" w:rsidRPr="0021546E" w:rsidRDefault="008B26B5" w:rsidP="00B415DB"/>
                </w:txbxContent>
              </v:textbox>
            </v:shape>
          </w:pict>
        </mc:Fallback>
      </mc:AlternateContent>
    </w:r>
  </w:p>
  <w:p w14:paraId="262FFDE8" w14:textId="77777777" w:rsidR="008B26B5" w:rsidRPr="000C4944" w:rsidRDefault="008B26B5" w:rsidP="00B415DB">
    <w:pPr>
      <w:pStyle w:val="Header"/>
    </w:pPr>
    <w:r w:rsidRPr="006F578C">
      <w:rPr>
        <w:noProof/>
      </w:rPr>
      <mc:AlternateContent>
        <mc:Choice Requires="wps">
          <w:drawing>
            <wp:anchor distT="4294967295" distB="4294967295" distL="114300" distR="114300" simplePos="0" relativeHeight="251660288" behindDoc="0" locked="0" layoutInCell="1" allowOverlap="1" wp14:anchorId="6A891D0B" wp14:editId="292C1666">
              <wp:simplePos x="0" y="0"/>
              <wp:positionH relativeFrom="margin">
                <wp:posOffset>561975</wp:posOffset>
              </wp:positionH>
              <wp:positionV relativeFrom="paragraph">
                <wp:posOffset>345440</wp:posOffset>
              </wp:positionV>
              <wp:extent cx="5349240" cy="9525"/>
              <wp:effectExtent l="0" t="0" r="2286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49240" cy="9525"/>
                      </a:xfrm>
                      <a:prstGeom prst="line">
                        <a:avLst/>
                      </a:prstGeom>
                      <a:noFill/>
                      <a:ln w="25400" cap="flat" cmpd="sng" algn="ctr">
                        <a:solidFill>
                          <a:srgbClr val="80BC5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62E558"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44.25pt,27.2pt" to="465.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" strokecolor="#80bc58" strokeweight="2pt">
              <o:lock v:ext="edit" shapetype="f"/>
              <w10:wrap anchorx="margin"/>
            </v:line>
          </w:pict>
        </mc:Fallback>
      </mc:AlternateContent>
    </w:r>
  </w:p>
  <w:p w14:paraId="1A2C61A9" w14:textId="77777777" w:rsidR="008B26B5" w:rsidRPr="009C361E" w:rsidRDefault="008B26B5" w:rsidP="00B415DB">
    <w:pPr>
      <w:pStyle w:val="Header"/>
    </w:pPr>
  </w:p>
  <w:bookmarkEnd w:id="1"/>
  <w:bookmarkEnd w:id="2"/>
  <w:p w14:paraId="5C7FD23D" w14:textId="175A740A" w:rsidR="008B26B5" w:rsidRPr="00B415DB" w:rsidRDefault="008B26B5" w:rsidP="00B41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E28"/>
    <w:multiLevelType w:val="hybridMultilevel"/>
    <w:tmpl w:val="2B78F420"/>
    <w:lvl w:ilvl="0" w:tplc="A1CC8B5E">
      <w:start w:val="1"/>
      <w:numFmt w:val="bullet"/>
      <w:lvlText w:val=""/>
      <w:lvlJc w:val="left"/>
      <w:pPr>
        <w:ind w:left="720" w:hanging="360"/>
      </w:pPr>
      <w:rPr>
        <w:rFonts w:ascii="Symbol" w:hAnsi="Symbol" w:hint="default"/>
        <w:color w:val="8FBE00"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E6D74"/>
    <w:multiLevelType w:val="hybridMultilevel"/>
    <w:tmpl w:val="92AEA6E2"/>
    <w:lvl w:ilvl="0" w:tplc="A1CC8B5E">
      <w:start w:val="1"/>
      <w:numFmt w:val="bullet"/>
      <w:lvlText w:val=""/>
      <w:lvlJc w:val="left"/>
      <w:pPr>
        <w:ind w:left="720" w:hanging="360"/>
      </w:pPr>
      <w:rPr>
        <w:rFonts w:ascii="Symbol" w:hAnsi="Symbol" w:hint="default"/>
        <w:color w:val="8FBE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97FBE"/>
    <w:multiLevelType w:val="hybridMultilevel"/>
    <w:tmpl w:val="EE780A1E"/>
    <w:lvl w:ilvl="0" w:tplc="A1CC8B5E">
      <w:start w:val="1"/>
      <w:numFmt w:val="bullet"/>
      <w:lvlText w:val=""/>
      <w:lvlJc w:val="left"/>
      <w:pPr>
        <w:ind w:left="2160" w:hanging="360"/>
      </w:pPr>
      <w:rPr>
        <w:rFonts w:ascii="Symbol" w:hAnsi="Symbol" w:hint="default"/>
        <w:color w:val="8FBE00" w:themeColor="accent2"/>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22E117D"/>
    <w:multiLevelType w:val="hybridMultilevel"/>
    <w:tmpl w:val="5CA82E28"/>
    <w:lvl w:ilvl="0" w:tplc="A1CC8B5E">
      <w:start w:val="1"/>
      <w:numFmt w:val="bullet"/>
      <w:lvlText w:val=""/>
      <w:lvlJc w:val="left"/>
      <w:pPr>
        <w:ind w:left="720" w:hanging="360"/>
      </w:pPr>
      <w:rPr>
        <w:rFonts w:ascii="Symbol" w:hAnsi="Symbol" w:hint="default"/>
        <w:color w:val="8FBE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96B15"/>
    <w:multiLevelType w:val="hybridMultilevel"/>
    <w:tmpl w:val="A740DE98"/>
    <w:lvl w:ilvl="0" w:tplc="A1CC8B5E">
      <w:start w:val="1"/>
      <w:numFmt w:val="bullet"/>
      <w:lvlText w:val=""/>
      <w:lvlJc w:val="left"/>
      <w:pPr>
        <w:ind w:left="720" w:hanging="360"/>
      </w:pPr>
      <w:rPr>
        <w:rFonts w:ascii="Symbol" w:hAnsi="Symbol" w:hint="default"/>
        <w:color w:val="8FBE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353E9"/>
    <w:multiLevelType w:val="hybridMultilevel"/>
    <w:tmpl w:val="68C245E0"/>
    <w:lvl w:ilvl="0" w:tplc="D29412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46428"/>
    <w:multiLevelType w:val="hybridMultilevel"/>
    <w:tmpl w:val="0E66D63C"/>
    <w:lvl w:ilvl="0" w:tplc="A1CC8B5E">
      <w:start w:val="1"/>
      <w:numFmt w:val="bullet"/>
      <w:lvlText w:val=""/>
      <w:lvlJc w:val="left"/>
      <w:pPr>
        <w:ind w:left="720" w:hanging="360"/>
      </w:pPr>
      <w:rPr>
        <w:rFonts w:ascii="Symbol" w:hAnsi="Symbol" w:hint="default"/>
        <w:color w:val="8FBE00"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F05DF"/>
    <w:multiLevelType w:val="hybridMultilevel"/>
    <w:tmpl w:val="C3FA00CA"/>
    <w:lvl w:ilvl="0" w:tplc="A1CC8B5E">
      <w:start w:val="1"/>
      <w:numFmt w:val="bullet"/>
      <w:lvlText w:val=""/>
      <w:lvlJc w:val="left"/>
      <w:pPr>
        <w:ind w:left="720" w:hanging="360"/>
      </w:pPr>
      <w:rPr>
        <w:rFonts w:ascii="Symbol" w:hAnsi="Symbol" w:hint="default"/>
        <w:color w:val="8FBE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07BAB"/>
    <w:multiLevelType w:val="hybridMultilevel"/>
    <w:tmpl w:val="527CCF14"/>
    <w:lvl w:ilvl="0" w:tplc="A1CC8B5E">
      <w:start w:val="1"/>
      <w:numFmt w:val="bullet"/>
      <w:lvlText w:val=""/>
      <w:lvlJc w:val="left"/>
      <w:pPr>
        <w:ind w:left="720" w:hanging="360"/>
      </w:pPr>
      <w:rPr>
        <w:rFonts w:ascii="Symbol" w:hAnsi="Symbol" w:hint="default"/>
        <w:color w:val="8FBE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646F6"/>
    <w:multiLevelType w:val="hybridMultilevel"/>
    <w:tmpl w:val="05BC64DA"/>
    <w:lvl w:ilvl="0" w:tplc="A1CC8B5E">
      <w:start w:val="1"/>
      <w:numFmt w:val="bullet"/>
      <w:lvlText w:val=""/>
      <w:lvlJc w:val="left"/>
      <w:pPr>
        <w:ind w:left="720" w:hanging="360"/>
      </w:pPr>
      <w:rPr>
        <w:rFonts w:ascii="Symbol" w:hAnsi="Symbol" w:hint="default"/>
        <w:color w:val="8FBE00"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9"/>
  </w:num>
  <w:num w:numId="8">
    <w:abstractNumId w:val="5"/>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xMTQ3MzE3NzUD8pR0lIJTi4sz8/NACkzMawHQuhDLLQAAAA=="/>
  </w:docVars>
  <w:rsids>
    <w:rsidRoot w:val="00A36250"/>
    <w:rsid w:val="0000450C"/>
    <w:rsid w:val="00012F1E"/>
    <w:rsid w:val="000136CA"/>
    <w:rsid w:val="00014124"/>
    <w:rsid w:val="00014967"/>
    <w:rsid w:val="0001572F"/>
    <w:rsid w:val="00026472"/>
    <w:rsid w:val="00050123"/>
    <w:rsid w:val="000518F0"/>
    <w:rsid w:val="00060496"/>
    <w:rsid w:val="00062BB7"/>
    <w:rsid w:val="00065526"/>
    <w:rsid w:val="000835AB"/>
    <w:rsid w:val="0009264B"/>
    <w:rsid w:val="000955C1"/>
    <w:rsid w:val="000A140E"/>
    <w:rsid w:val="000A7B48"/>
    <w:rsid w:val="000B1C18"/>
    <w:rsid w:val="000B2876"/>
    <w:rsid w:val="000B6185"/>
    <w:rsid w:val="000C5A39"/>
    <w:rsid w:val="000D50D6"/>
    <w:rsid w:val="000E7EBA"/>
    <w:rsid w:val="000F2980"/>
    <w:rsid w:val="00100E97"/>
    <w:rsid w:val="00117207"/>
    <w:rsid w:val="00127B08"/>
    <w:rsid w:val="00137628"/>
    <w:rsid w:val="00140C1C"/>
    <w:rsid w:val="00142A1A"/>
    <w:rsid w:val="00154D7D"/>
    <w:rsid w:val="00167E69"/>
    <w:rsid w:val="00175181"/>
    <w:rsid w:val="00177571"/>
    <w:rsid w:val="0018405B"/>
    <w:rsid w:val="00190142"/>
    <w:rsid w:val="0019406D"/>
    <w:rsid w:val="001A0CE7"/>
    <w:rsid w:val="001A0FAF"/>
    <w:rsid w:val="001A53BE"/>
    <w:rsid w:val="001A73A3"/>
    <w:rsid w:val="001B148F"/>
    <w:rsid w:val="001B5968"/>
    <w:rsid w:val="001C2B9E"/>
    <w:rsid w:val="001D1D5A"/>
    <w:rsid w:val="001D5992"/>
    <w:rsid w:val="001D6413"/>
    <w:rsid w:val="001D795D"/>
    <w:rsid w:val="001E2E00"/>
    <w:rsid w:val="001E327A"/>
    <w:rsid w:val="001E3C2E"/>
    <w:rsid w:val="001F2689"/>
    <w:rsid w:val="001F5B23"/>
    <w:rsid w:val="00216D94"/>
    <w:rsid w:val="00222186"/>
    <w:rsid w:val="002308AE"/>
    <w:rsid w:val="00232491"/>
    <w:rsid w:val="00232937"/>
    <w:rsid w:val="0023510D"/>
    <w:rsid w:val="00235547"/>
    <w:rsid w:val="00241E09"/>
    <w:rsid w:val="00243166"/>
    <w:rsid w:val="00250A01"/>
    <w:rsid w:val="002614EF"/>
    <w:rsid w:val="00261EBE"/>
    <w:rsid w:val="00265965"/>
    <w:rsid w:val="00271594"/>
    <w:rsid w:val="0027302A"/>
    <w:rsid w:val="00273A7F"/>
    <w:rsid w:val="00276AD2"/>
    <w:rsid w:val="00280E08"/>
    <w:rsid w:val="0028458B"/>
    <w:rsid w:val="0028785D"/>
    <w:rsid w:val="00295EF3"/>
    <w:rsid w:val="002A0F29"/>
    <w:rsid w:val="002A6C76"/>
    <w:rsid w:val="002B1A12"/>
    <w:rsid w:val="002B274A"/>
    <w:rsid w:val="002C09A3"/>
    <w:rsid w:val="002C1941"/>
    <w:rsid w:val="002C2CD5"/>
    <w:rsid w:val="002D08DD"/>
    <w:rsid w:val="002D3C68"/>
    <w:rsid w:val="002E2D58"/>
    <w:rsid w:val="002F1B4E"/>
    <w:rsid w:val="002F30A7"/>
    <w:rsid w:val="003006ED"/>
    <w:rsid w:val="003042F7"/>
    <w:rsid w:val="00305C10"/>
    <w:rsid w:val="00305DCF"/>
    <w:rsid w:val="003179D7"/>
    <w:rsid w:val="00317FB1"/>
    <w:rsid w:val="00322E70"/>
    <w:rsid w:val="00323EE5"/>
    <w:rsid w:val="0033159B"/>
    <w:rsid w:val="00344083"/>
    <w:rsid w:val="00347BE3"/>
    <w:rsid w:val="00372545"/>
    <w:rsid w:val="0038246B"/>
    <w:rsid w:val="003848A2"/>
    <w:rsid w:val="003853F0"/>
    <w:rsid w:val="00391837"/>
    <w:rsid w:val="00395272"/>
    <w:rsid w:val="003970A2"/>
    <w:rsid w:val="00397989"/>
    <w:rsid w:val="003B5555"/>
    <w:rsid w:val="003C43C0"/>
    <w:rsid w:val="003D15EB"/>
    <w:rsid w:val="003D4D0A"/>
    <w:rsid w:val="003D5030"/>
    <w:rsid w:val="003E1DFA"/>
    <w:rsid w:val="003E706A"/>
    <w:rsid w:val="003F4232"/>
    <w:rsid w:val="004230BC"/>
    <w:rsid w:val="00424373"/>
    <w:rsid w:val="0044043E"/>
    <w:rsid w:val="00452067"/>
    <w:rsid w:val="00462616"/>
    <w:rsid w:val="004665E6"/>
    <w:rsid w:val="004713AF"/>
    <w:rsid w:val="00480D20"/>
    <w:rsid w:val="00483A8A"/>
    <w:rsid w:val="00485567"/>
    <w:rsid w:val="00492911"/>
    <w:rsid w:val="00494B2B"/>
    <w:rsid w:val="004A092A"/>
    <w:rsid w:val="004A3CA6"/>
    <w:rsid w:val="004A63DE"/>
    <w:rsid w:val="004B2D94"/>
    <w:rsid w:val="004B7E58"/>
    <w:rsid w:val="004C2A6C"/>
    <w:rsid w:val="004C2ABD"/>
    <w:rsid w:val="004D0420"/>
    <w:rsid w:val="004E0AE8"/>
    <w:rsid w:val="004F4224"/>
    <w:rsid w:val="004F7D38"/>
    <w:rsid w:val="00506A50"/>
    <w:rsid w:val="00510895"/>
    <w:rsid w:val="00511632"/>
    <w:rsid w:val="00520180"/>
    <w:rsid w:val="00527D5B"/>
    <w:rsid w:val="00534E92"/>
    <w:rsid w:val="0053671C"/>
    <w:rsid w:val="00540BBC"/>
    <w:rsid w:val="00551776"/>
    <w:rsid w:val="005554EE"/>
    <w:rsid w:val="00565857"/>
    <w:rsid w:val="0056660F"/>
    <w:rsid w:val="005669F1"/>
    <w:rsid w:val="00570484"/>
    <w:rsid w:val="005706E5"/>
    <w:rsid w:val="005742D9"/>
    <w:rsid w:val="0059219C"/>
    <w:rsid w:val="00594A3A"/>
    <w:rsid w:val="005972A2"/>
    <w:rsid w:val="005A3030"/>
    <w:rsid w:val="005A43F3"/>
    <w:rsid w:val="005A5B5B"/>
    <w:rsid w:val="005A6C33"/>
    <w:rsid w:val="005B2916"/>
    <w:rsid w:val="005C135D"/>
    <w:rsid w:val="005C30DD"/>
    <w:rsid w:val="005C5C4B"/>
    <w:rsid w:val="005D0E5E"/>
    <w:rsid w:val="005D2815"/>
    <w:rsid w:val="005D7438"/>
    <w:rsid w:val="005E4FEB"/>
    <w:rsid w:val="005F0848"/>
    <w:rsid w:val="005F6FFD"/>
    <w:rsid w:val="00600729"/>
    <w:rsid w:val="00601B69"/>
    <w:rsid w:val="00603B38"/>
    <w:rsid w:val="0061282D"/>
    <w:rsid w:val="006136D0"/>
    <w:rsid w:val="00614831"/>
    <w:rsid w:val="0062533D"/>
    <w:rsid w:val="00633728"/>
    <w:rsid w:val="00635C96"/>
    <w:rsid w:val="00635D0B"/>
    <w:rsid w:val="00640D2E"/>
    <w:rsid w:val="006540AB"/>
    <w:rsid w:val="00654F62"/>
    <w:rsid w:val="00661E0F"/>
    <w:rsid w:val="006625DE"/>
    <w:rsid w:val="006667FA"/>
    <w:rsid w:val="0066698F"/>
    <w:rsid w:val="006725F4"/>
    <w:rsid w:val="0067348B"/>
    <w:rsid w:val="006734E1"/>
    <w:rsid w:val="00686C35"/>
    <w:rsid w:val="00696307"/>
    <w:rsid w:val="006E2A32"/>
    <w:rsid w:val="006F3422"/>
    <w:rsid w:val="00703DAB"/>
    <w:rsid w:val="00707832"/>
    <w:rsid w:val="007175E3"/>
    <w:rsid w:val="00727725"/>
    <w:rsid w:val="007401AE"/>
    <w:rsid w:val="007511B7"/>
    <w:rsid w:val="00751D11"/>
    <w:rsid w:val="007520AC"/>
    <w:rsid w:val="007523FB"/>
    <w:rsid w:val="007602E9"/>
    <w:rsid w:val="00762D43"/>
    <w:rsid w:val="00764B14"/>
    <w:rsid w:val="00771DDF"/>
    <w:rsid w:val="00784A42"/>
    <w:rsid w:val="00790C45"/>
    <w:rsid w:val="007B177A"/>
    <w:rsid w:val="007B635A"/>
    <w:rsid w:val="007C5F92"/>
    <w:rsid w:val="007D1655"/>
    <w:rsid w:val="007D2665"/>
    <w:rsid w:val="007D3CF9"/>
    <w:rsid w:val="007F1AC4"/>
    <w:rsid w:val="008008DE"/>
    <w:rsid w:val="00807D9D"/>
    <w:rsid w:val="00817AD7"/>
    <w:rsid w:val="00822EA7"/>
    <w:rsid w:val="008263C9"/>
    <w:rsid w:val="00827F08"/>
    <w:rsid w:val="008407CF"/>
    <w:rsid w:val="00843514"/>
    <w:rsid w:val="00847887"/>
    <w:rsid w:val="00850F9C"/>
    <w:rsid w:val="0085112C"/>
    <w:rsid w:val="008536F0"/>
    <w:rsid w:val="00854CBC"/>
    <w:rsid w:val="00860B4A"/>
    <w:rsid w:val="00862724"/>
    <w:rsid w:val="00864106"/>
    <w:rsid w:val="00874E19"/>
    <w:rsid w:val="008865E9"/>
    <w:rsid w:val="00893153"/>
    <w:rsid w:val="008B2368"/>
    <w:rsid w:val="008B26B5"/>
    <w:rsid w:val="008B7163"/>
    <w:rsid w:val="008B7AF7"/>
    <w:rsid w:val="008C00A4"/>
    <w:rsid w:val="008D6459"/>
    <w:rsid w:val="008E253D"/>
    <w:rsid w:val="008E328C"/>
    <w:rsid w:val="008F790A"/>
    <w:rsid w:val="00900DE0"/>
    <w:rsid w:val="009037F6"/>
    <w:rsid w:val="00906692"/>
    <w:rsid w:val="0091503C"/>
    <w:rsid w:val="00917B10"/>
    <w:rsid w:val="00931ED1"/>
    <w:rsid w:val="00936B19"/>
    <w:rsid w:val="00937CD9"/>
    <w:rsid w:val="00964E78"/>
    <w:rsid w:val="00964F28"/>
    <w:rsid w:val="00981A15"/>
    <w:rsid w:val="00981B28"/>
    <w:rsid w:val="009A7ADA"/>
    <w:rsid w:val="009C2A98"/>
    <w:rsid w:val="009D17E5"/>
    <w:rsid w:val="009E33C2"/>
    <w:rsid w:val="009E6935"/>
    <w:rsid w:val="009F23A9"/>
    <w:rsid w:val="00A06CB5"/>
    <w:rsid w:val="00A164F0"/>
    <w:rsid w:val="00A171BB"/>
    <w:rsid w:val="00A36250"/>
    <w:rsid w:val="00A374ED"/>
    <w:rsid w:val="00A41828"/>
    <w:rsid w:val="00A4201F"/>
    <w:rsid w:val="00A530B2"/>
    <w:rsid w:val="00A557BC"/>
    <w:rsid w:val="00A613C3"/>
    <w:rsid w:val="00A72140"/>
    <w:rsid w:val="00A77D19"/>
    <w:rsid w:val="00A93D66"/>
    <w:rsid w:val="00A96922"/>
    <w:rsid w:val="00AA2CCB"/>
    <w:rsid w:val="00AA2F47"/>
    <w:rsid w:val="00AB7BD0"/>
    <w:rsid w:val="00AC245E"/>
    <w:rsid w:val="00AC3DC2"/>
    <w:rsid w:val="00AD79A8"/>
    <w:rsid w:val="00AE6608"/>
    <w:rsid w:val="00B006B4"/>
    <w:rsid w:val="00B00FE5"/>
    <w:rsid w:val="00B039AE"/>
    <w:rsid w:val="00B06722"/>
    <w:rsid w:val="00B06F69"/>
    <w:rsid w:val="00B1408C"/>
    <w:rsid w:val="00B147E8"/>
    <w:rsid w:val="00B31A79"/>
    <w:rsid w:val="00B32956"/>
    <w:rsid w:val="00B33447"/>
    <w:rsid w:val="00B34793"/>
    <w:rsid w:val="00B415DB"/>
    <w:rsid w:val="00B443F5"/>
    <w:rsid w:val="00B45CF5"/>
    <w:rsid w:val="00B5135D"/>
    <w:rsid w:val="00B51E00"/>
    <w:rsid w:val="00B54302"/>
    <w:rsid w:val="00B607E1"/>
    <w:rsid w:val="00B61C5B"/>
    <w:rsid w:val="00B6709E"/>
    <w:rsid w:val="00B74E6D"/>
    <w:rsid w:val="00B8754D"/>
    <w:rsid w:val="00B96941"/>
    <w:rsid w:val="00BA08FB"/>
    <w:rsid w:val="00BA2AD2"/>
    <w:rsid w:val="00BC249F"/>
    <w:rsid w:val="00BD4412"/>
    <w:rsid w:val="00BD68BF"/>
    <w:rsid w:val="00BE78B7"/>
    <w:rsid w:val="00BF5B72"/>
    <w:rsid w:val="00BF7776"/>
    <w:rsid w:val="00C01415"/>
    <w:rsid w:val="00C023E6"/>
    <w:rsid w:val="00C06309"/>
    <w:rsid w:val="00C108D7"/>
    <w:rsid w:val="00C15F2E"/>
    <w:rsid w:val="00C237FA"/>
    <w:rsid w:val="00C4007A"/>
    <w:rsid w:val="00C517B9"/>
    <w:rsid w:val="00C53057"/>
    <w:rsid w:val="00C54912"/>
    <w:rsid w:val="00C5547C"/>
    <w:rsid w:val="00C616AF"/>
    <w:rsid w:val="00C654ED"/>
    <w:rsid w:val="00C7255A"/>
    <w:rsid w:val="00C87FC6"/>
    <w:rsid w:val="00C96E44"/>
    <w:rsid w:val="00CA70A1"/>
    <w:rsid w:val="00CB089C"/>
    <w:rsid w:val="00CB3CE8"/>
    <w:rsid w:val="00CC0267"/>
    <w:rsid w:val="00CC0A3A"/>
    <w:rsid w:val="00CC3554"/>
    <w:rsid w:val="00CE42A4"/>
    <w:rsid w:val="00CE5D1B"/>
    <w:rsid w:val="00CE79F8"/>
    <w:rsid w:val="00CF1C69"/>
    <w:rsid w:val="00CF4079"/>
    <w:rsid w:val="00CF449C"/>
    <w:rsid w:val="00CF4E44"/>
    <w:rsid w:val="00CF6BF2"/>
    <w:rsid w:val="00D058D8"/>
    <w:rsid w:val="00D114AA"/>
    <w:rsid w:val="00D1238E"/>
    <w:rsid w:val="00D13800"/>
    <w:rsid w:val="00D24C58"/>
    <w:rsid w:val="00D26B74"/>
    <w:rsid w:val="00D3506C"/>
    <w:rsid w:val="00D362AC"/>
    <w:rsid w:val="00D51431"/>
    <w:rsid w:val="00D5271C"/>
    <w:rsid w:val="00D53020"/>
    <w:rsid w:val="00D627C8"/>
    <w:rsid w:val="00D73598"/>
    <w:rsid w:val="00D76EED"/>
    <w:rsid w:val="00D82102"/>
    <w:rsid w:val="00D84FF6"/>
    <w:rsid w:val="00D85172"/>
    <w:rsid w:val="00D905B2"/>
    <w:rsid w:val="00D94D85"/>
    <w:rsid w:val="00DA61CF"/>
    <w:rsid w:val="00DC1246"/>
    <w:rsid w:val="00DC561C"/>
    <w:rsid w:val="00DC76CE"/>
    <w:rsid w:val="00DD1946"/>
    <w:rsid w:val="00DE54E6"/>
    <w:rsid w:val="00DE6A59"/>
    <w:rsid w:val="00DF75C4"/>
    <w:rsid w:val="00E01A34"/>
    <w:rsid w:val="00E0326D"/>
    <w:rsid w:val="00E04D51"/>
    <w:rsid w:val="00E06D7E"/>
    <w:rsid w:val="00E133F5"/>
    <w:rsid w:val="00E13B1C"/>
    <w:rsid w:val="00E15917"/>
    <w:rsid w:val="00E414E3"/>
    <w:rsid w:val="00E44F39"/>
    <w:rsid w:val="00E46891"/>
    <w:rsid w:val="00E46DEE"/>
    <w:rsid w:val="00E47552"/>
    <w:rsid w:val="00E53ABE"/>
    <w:rsid w:val="00E7130B"/>
    <w:rsid w:val="00E718DF"/>
    <w:rsid w:val="00E74F9C"/>
    <w:rsid w:val="00E77022"/>
    <w:rsid w:val="00E7779A"/>
    <w:rsid w:val="00E84DB7"/>
    <w:rsid w:val="00E9105E"/>
    <w:rsid w:val="00E974A5"/>
    <w:rsid w:val="00EA4AE1"/>
    <w:rsid w:val="00EA706B"/>
    <w:rsid w:val="00EB55E5"/>
    <w:rsid w:val="00EC70A9"/>
    <w:rsid w:val="00ED4AA8"/>
    <w:rsid w:val="00EE1FF4"/>
    <w:rsid w:val="00EF295E"/>
    <w:rsid w:val="00EF5ACA"/>
    <w:rsid w:val="00EF7F35"/>
    <w:rsid w:val="00F26440"/>
    <w:rsid w:val="00F33714"/>
    <w:rsid w:val="00F40548"/>
    <w:rsid w:val="00F450B2"/>
    <w:rsid w:val="00F54BFE"/>
    <w:rsid w:val="00F62C34"/>
    <w:rsid w:val="00F661C9"/>
    <w:rsid w:val="00F738D3"/>
    <w:rsid w:val="00F85387"/>
    <w:rsid w:val="00F95CCB"/>
    <w:rsid w:val="00FB4AD7"/>
    <w:rsid w:val="00FC1A24"/>
    <w:rsid w:val="00FC4B3C"/>
    <w:rsid w:val="00FC675F"/>
    <w:rsid w:val="00FD70A5"/>
    <w:rsid w:val="00FE294D"/>
    <w:rsid w:val="00FE7676"/>
    <w:rsid w:val="00FF76A0"/>
    <w:rsid w:val="7F708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9A297"/>
  <w14:defaultImageDpi w14:val="32767"/>
  <w15:chartTrackingRefBased/>
  <w15:docId w15:val="{540FBC3C-60A1-456A-831D-9F4C6DE7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3C2"/>
    <w:pPr>
      <w:jc w:val="center"/>
      <w:outlineLvl w:val="0"/>
    </w:pPr>
    <w:rPr>
      <w:b/>
      <w:color w:val="39A3DB"/>
      <w:sz w:val="28"/>
      <w:szCs w:val="28"/>
    </w:rPr>
  </w:style>
  <w:style w:type="paragraph" w:styleId="Heading2">
    <w:name w:val="heading 2"/>
    <w:basedOn w:val="BodyTextBlueBold"/>
    <w:next w:val="Normal"/>
    <w:link w:val="Heading2Char"/>
    <w:uiPriority w:val="9"/>
    <w:unhideWhenUsed/>
    <w:qFormat/>
    <w:rsid w:val="009E33C2"/>
    <w:pPr>
      <w:spacing w:before="0" w:line="240" w:lineRule="auto"/>
      <w:ind w:left="0" w:right="0"/>
      <w:jc w:val="center"/>
      <w:outlineLvl w:val="1"/>
    </w:pPr>
    <w:rPr>
      <w:rFonts w:asciiTheme="minorHAnsi" w:hAnsiTheme="minorHAnsi" w:cstheme="minorHAnsi"/>
      <w:color w:val="002060"/>
      <w:sz w:val="24"/>
      <w:shd w:val="clear" w:color="auto" w:fill="FFFFFF"/>
    </w:rPr>
  </w:style>
  <w:style w:type="paragraph" w:styleId="Heading3">
    <w:name w:val="heading 3"/>
    <w:basedOn w:val="BodyTextBlueBold"/>
    <w:next w:val="Normal"/>
    <w:link w:val="Heading3Char"/>
    <w:uiPriority w:val="9"/>
    <w:unhideWhenUsed/>
    <w:qFormat/>
    <w:rsid w:val="009E33C2"/>
    <w:pPr>
      <w:spacing w:before="0" w:line="240" w:lineRule="auto"/>
      <w:ind w:left="0" w:right="0"/>
      <w:jc w:val="center"/>
      <w:outlineLvl w:val="2"/>
    </w:pPr>
    <w:rPr>
      <w:rFonts w:asciiTheme="minorHAnsi" w:hAnsiTheme="minorHAnsi" w:cstheme="minorHAnsi"/>
      <w:color w:val="auto"/>
      <w:sz w:val="24"/>
      <w:shd w:val="clear" w:color="auto" w:fill="FFFFFF"/>
    </w:rPr>
  </w:style>
  <w:style w:type="paragraph" w:styleId="Heading4">
    <w:name w:val="heading 4"/>
    <w:basedOn w:val="Normal"/>
    <w:next w:val="Normal"/>
    <w:link w:val="Heading4Char"/>
    <w:uiPriority w:val="9"/>
    <w:unhideWhenUsed/>
    <w:qFormat/>
    <w:rsid w:val="009E33C2"/>
    <w:pPr>
      <w:outlineLvl w:val="3"/>
    </w:pPr>
    <w:rPr>
      <w:b/>
      <w:color w:val="8DBF40"/>
      <w:sz w:val="22"/>
      <w:szCs w:val="22"/>
    </w:rPr>
  </w:style>
  <w:style w:type="paragraph" w:styleId="Heading5">
    <w:name w:val="heading 5"/>
    <w:basedOn w:val="Normal"/>
    <w:next w:val="Normal"/>
    <w:link w:val="Heading5Char"/>
    <w:uiPriority w:val="9"/>
    <w:semiHidden/>
    <w:unhideWhenUsed/>
    <w:qFormat/>
    <w:rsid w:val="00751D11"/>
    <w:pPr>
      <w:keepNext/>
      <w:keepLines/>
      <w:spacing w:before="40"/>
      <w:outlineLvl w:val="4"/>
    </w:pPr>
    <w:rPr>
      <w:rFonts w:asciiTheme="majorHAnsi" w:eastAsiaTheme="majorEastAsia" w:hAnsiTheme="majorHAnsi" w:cstheme="majorBidi"/>
      <w:color w:val="007D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26D"/>
    <w:pPr>
      <w:ind w:left="720"/>
      <w:contextualSpacing/>
    </w:pPr>
  </w:style>
  <w:style w:type="paragraph" w:styleId="Header">
    <w:name w:val="header"/>
    <w:basedOn w:val="Normal"/>
    <w:link w:val="HeaderChar"/>
    <w:uiPriority w:val="99"/>
    <w:unhideWhenUsed/>
    <w:rsid w:val="00A93D66"/>
    <w:pPr>
      <w:tabs>
        <w:tab w:val="center" w:pos="4680"/>
        <w:tab w:val="right" w:pos="9360"/>
      </w:tabs>
    </w:pPr>
  </w:style>
  <w:style w:type="character" w:customStyle="1" w:styleId="HeaderChar">
    <w:name w:val="Header Char"/>
    <w:basedOn w:val="DefaultParagraphFont"/>
    <w:link w:val="Header"/>
    <w:uiPriority w:val="99"/>
    <w:rsid w:val="00A93D66"/>
  </w:style>
  <w:style w:type="paragraph" w:styleId="Footer">
    <w:name w:val="footer"/>
    <w:basedOn w:val="Normal"/>
    <w:link w:val="FooterChar"/>
    <w:uiPriority w:val="99"/>
    <w:unhideWhenUsed/>
    <w:rsid w:val="00A93D66"/>
    <w:pPr>
      <w:tabs>
        <w:tab w:val="center" w:pos="4680"/>
        <w:tab w:val="right" w:pos="9360"/>
      </w:tabs>
    </w:pPr>
  </w:style>
  <w:style w:type="character" w:customStyle="1" w:styleId="FooterChar">
    <w:name w:val="Footer Char"/>
    <w:basedOn w:val="DefaultParagraphFont"/>
    <w:link w:val="Footer"/>
    <w:uiPriority w:val="99"/>
    <w:rsid w:val="00A93D66"/>
  </w:style>
  <w:style w:type="character" w:styleId="Hyperlink">
    <w:name w:val="Hyperlink"/>
    <w:basedOn w:val="DefaultParagraphFont"/>
    <w:uiPriority w:val="99"/>
    <w:unhideWhenUsed/>
    <w:rsid w:val="00A93D66"/>
    <w:rPr>
      <w:color w:val="0000FF"/>
      <w:u w:val="single"/>
    </w:rPr>
  </w:style>
  <w:style w:type="character" w:styleId="CommentReference">
    <w:name w:val="annotation reference"/>
    <w:basedOn w:val="DefaultParagraphFont"/>
    <w:uiPriority w:val="99"/>
    <w:semiHidden/>
    <w:unhideWhenUsed/>
    <w:rsid w:val="000B6185"/>
    <w:rPr>
      <w:sz w:val="16"/>
      <w:szCs w:val="16"/>
    </w:rPr>
  </w:style>
  <w:style w:type="paragraph" w:styleId="CommentText">
    <w:name w:val="annotation text"/>
    <w:basedOn w:val="Normal"/>
    <w:link w:val="CommentTextChar"/>
    <w:uiPriority w:val="99"/>
    <w:semiHidden/>
    <w:unhideWhenUsed/>
    <w:rsid w:val="000B6185"/>
    <w:rPr>
      <w:sz w:val="20"/>
      <w:szCs w:val="20"/>
    </w:rPr>
  </w:style>
  <w:style w:type="character" w:customStyle="1" w:styleId="CommentTextChar">
    <w:name w:val="Comment Text Char"/>
    <w:basedOn w:val="DefaultParagraphFont"/>
    <w:link w:val="CommentText"/>
    <w:uiPriority w:val="99"/>
    <w:semiHidden/>
    <w:rsid w:val="000B6185"/>
    <w:rPr>
      <w:sz w:val="20"/>
      <w:szCs w:val="20"/>
    </w:rPr>
  </w:style>
  <w:style w:type="paragraph" w:styleId="CommentSubject">
    <w:name w:val="annotation subject"/>
    <w:basedOn w:val="CommentText"/>
    <w:next w:val="CommentText"/>
    <w:link w:val="CommentSubjectChar"/>
    <w:uiPriority w:val="99"/>
    <w:semiHidden/>
    <w:unhideWhenUsed/>
    <w:rsid w:val="000B6185"/>
    <w:rPr>
      <w:b/>
      <w:bCs/>
    </w:rPr>
  </w:style>
  <w:style w:type="character" w:customStyle="1" w:styleId="CommentSubjectChar">
    <w:name w:val="Comment Subject Char"/>
    <w:basedOn w:val="CommentTextChar"/>
    <w:link w:val="CommentSubject"/>
    <w:uiPriority w:val="99"/>
    <w:semiHidden/>
    <w:rsid w:val="000B6185"/>
    <w:rPr>
      <w:b/>
      <w:bCs/>
      <w:sz w:val="20"/>
      <w:szCs w:val="20"/>
    </w:rPr>
  </w:style>
  <w:style w:type="paragraph" w:styleId="BalloonText">
    <w:name w:val="Balloon Text"/>
    <w:basedOn w:val="Normal"/>
    <w:link w:val="BalloonTextChar"/>
    <w:uiPriority w:val="99"/>
    <w:semiHidden/>
    <w:unhideWhenUsed/>
    <w:rsid w:val="000B61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6185"/>
    <w:rPr>
      <w:rFonts w:ascii="Times New Roman" w:hAnsi="Times New Roman" w:cs="Times New Roman"/>
      <w:sz w:val="18"/>
      <w:szCs w:val="18"/>
    </w:rPr>
  </w:style>
  <w:style w:type="table" w:styleId="TableGrid">
    <w:name w:val="Table Grid"/>
    <w:basedOn w:val="TableNormal"/>
    <w:uiPriority w:val="59"/>
    <w:rsid w:val="00F3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14124"/>
    <w:rPr>
      <w:color w:val="605E5C"/>
      <w:shd w:val="clear" w:color="auto" w:fill="E1DFDD"/>
    </w:rPr>
  </w:style>
  <w:style w:type="table" w:styleId="GridTable1Light-Accent5">
    <w:name w:val="Grid Table 1 Light Accent 5"/>
    <w:basedOn w:val="TableNormal"/>
    <w:uiPriority w:val="46"/>
    <w:rsid w:val="005B291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BodyTextBlueBold">
    <w:name w:val="Body Text Blue Bold"/>
    <w:basedOn w:val="BodyText"/>
    <w:link w:val="BodyTextBlueBoldChar"/>
    <w:uiPriority w:val="1"/>
    <w:qFormat/>
    <w:rsid w:val="007175E3"/>
    <w:pPr>
      <w:widowControl w:val="0"/>
      <w:autoSpaceDE w:val="0"/>
      <w:autoSpaceDN w:val="0"/>
      <w:spacing w:before="71" w:after="0" w:line="304" w:lineRule="auto"/>
      <w:ind w:left="238" w:right="778"/>
    </w:pPr>
    <w:rPr>
      <w:rFonts w:ascii="Calibri" w:eastAsia="Calibri" w:hAnsi="Calibri" w:cs="Calibri"/>
      <w:b/>
      <w:color w:val="39A3DB"/>
      <w:sz w:val="22"/>
      <w:szCs w:val="22"/>
      <w:lang w:bidi="en-US"/>
    </w:rPr>
  </w:style>
  <w:style w:type="character" w:customStyle="1" w:styleId="BodyTextBlueBoldChar">
    <w:name w:val="Body Text Blue Bold Char"/>
    <w:basedOn w:val="BodyTextChar"/>
    <w:link w:val="BodyTextBlueBold"/>
    <w:uiPriority w:val="1"/>
    <w:rsid w:val="007175E3"/>
    <w:rPr>
      <w:rFonts w:ascii="Calibri" w:eastAsia="Calibri" w:hAnsi="Calibri" w:cs="Calibri"/>
      <w:b/>
      <w:color w:val="39A3DB"/>
      <w:sz w:val="22"/>
      <w:szCs w:val="22"/>
      <w:lang w:bidi="en-US"/>
    </w:rPr>
  </w:style>
  <w:style w:type="paragraph" w:styleId="BodyText">
    <w:name w:val="Body Text"/>
    <w:basedOn w:val="Normal"/>
    <w:link w:val="BodyTextChar"/>
    <w:uiPriority w:val="99"/>
    <w:semiHidden/>
    <w:unhideWhenUsed/>
    <w:rsid w:val="007175E3"/>
    <w:pPr>
      <w:spacing w:after="120"/>
    </w:pPr>
  </w:style>
  <w:style w:type="character" w:customStyle="1" w:styleId="BodyTextChar">
    <w:name w:val="Body Text Char"/>
    <w:basedOn w:val="DefaultParagraphFont"/>
    <w:link w:val="BodyText"/>
    <w:uiPriority w:val="99"/>
    <w:semiHidden/>
    <w:rsid w:val="007175E3"/>
  </w:style>
  <w:style w:type="character" w:styleId="FollowedHyperlink">
    <w:name w:val="FollowedHyperlink"/>
    <w:basedOn w:val="DefaultParagraphFont"/>
    <w:uiPriority w:val="99"/>
    <w:semiHidden/>
    <w:unhideWhenUsed/>
    <w:rsid w:val="005A5B5B"/>
    <w:rPr>
      <w:color w:val="954F72" w:themeColor="followedHyperlink"/>
      <w:u w:val="single"/>
    </w:rPr>
  </w:style>
  <w:style w:type="character" w:customStyle="1" w:styleId="Heading1Char">
    <w:name w:val="Heading 1 Char"/>
    <w:basedOn w:val="DefaultParagraphFont"/>
    <w:link w:val="Heading1"/>
    <w:uiPriority w:val="9"/>
    <w:rsid w:val="009E33C2"/>
    <w:rPr>
      <w:b/>
      <w:color w:val="39A3DB"/>
      <w:sz w:val="28"/>
      <w:szCs w:val="28"/>
    </w:rPr>
  </w:style>
  <w:style w:type="character" w:customStyle="1" w:styleId="Heading2Char">
    <w:name w:val="Heading 2 Char"/>
    <w:basedOn w:val="DefaultParagraphFont"/>
    <w:link w:val="Heading2"/>
    <w:uiPriority w:val="9"/>
    <w:rsid w:val="009E33C2"/>
    <w:rPr>
      <w:rFonts w:eastAsia="Calibri" w:cstheme="minorHAnsi"/>
      <w:b/>
      <w:color w:val="002060"/>
      <w:szCs w:val="22"/>
      <w:lang w:bidi="en-US"/>
    </w:rPr>
  </w:style>
  <w:style w:type="character" w:customStyle="1" w:styleId="Heading3Char">
    <w:name w:val="Heading 3 Char"/>
    <w:basedOn w:val="DefaultParagraphFont"/>
    <w:link w:val="Heading3"/>
    <w:uiPriority w:val="9"/>
    <w:rsid w:val="009E33C2"/>
    <w:rPr>
      <w:rFonts w:eastAsia="Calibri" w:cstheme="minorHAnsi"/>
      <w:b/>
      <w:szCs w:val="22"/>
      <w:lang w:bidi="en-US"/>
    </w:rPr>
  </w:style>
  <w:style w:type="character" w:customStyle="1" w:styleId="Heading4Char">
    <w:name w:val="Heading 4 Char"/>
    <w:basedOn w:val="DefaultParagraphFont"/>
    <w:link w:val="Heading4"/>
    <w:uiPriority w:val="9"/>
    <w:rsid w:val="009E33C2"/>
    <w:rPr>
      <w:b/>
      <w:color w:val="8DBF40"/>
      <w:sz w:val="22"/>
      <w:szCs w:val="22"/>
    </w:rPr>
  </w:style>
  <w:style w:type="paragraph" w:styleId="Subtitle">
    <w:name w:val="Subtitle"/>
    <w:basedOn w:val="Normal"/>
    <w:next w:val="Normal"/>
    <w:link w:val="SubtitleChar"/>
    <w:uiPriority w:val="11"/>
    <w:qFormat/>
    <w:rsid w:val="009E33C2"/>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E33C2"/>
    <w:rPr>
      <w:rFonts w:eastAsiaTheme="minorEastAsia"/>
      <w:color w:val="5A5A5A" w:themeColor="text1" w:themeTint="A5"/>
      <w:spacing w:val="15"/>
      <w:sz w:val="22"/>
      <w:szCs w:val="22"/>
    </w:rPr>
  </w:style>
  <w:style w:type="paragraph" w:customStyle="1" w:styleId="xmsonormal">
    <w:name w:val="x_msonormal"/>
    <w:basedOn w:val="Normal"/>
    <w:rsid w:val="00060496"/>
    <w:rPr>
      <w:rFonts w:ascii="Calibri" w:hAnsi="Calibri" w:cs="Calibri"/>
      <w:sz w:val="22"/>
      <w:szCs w:val="22"/>
    </w:rPr>
  </w:style>
  <w:style w:type="paragraph" w:styleId="NoSpacing">
    <w:name w:val="No Spacing"/>
    <w:uiPriority w:val="1"/>
    <w:qFormat/>
    <w:rsid w:val="00B415DB"/>
    <w:rPr>
      <w:rFonts w:ascii="Times New Roman" w:hAnsi="Times New Roman"/>
      <w:szCs w:val="22"/>
    </w:rPr>
  </w:style>
  <w:style w:type="table" w:styleId="ListTable3-Accent2">
    <w:name w:val="List Table 3 Accent 2"/>
    <w:basedOn w:val="TableNormal"/>
    <w:uiPriority w:val="48"/>
    <w:rsid w:val="0091503C"/>
    <w:tblPr>
      <w:tblStyleRowBandSize w:val="1"/>
      <w:tblStyleColBandSize w:val="1"/>
      <w:tblBorders>
        <w:top w:val="single" w:sz="4" w:space="0" w:color="8FBE00" w:themeColor="accent2"/>
        <w:left w:val="single" w:sz="4" w:space="0" w:color="8FBE00" w:themeColor="accent2"/>
        <w:bottom w:val="single" w:sz="4" w:space="0" w:color="8FBE00" w:themeColor="accent2"/>
        <w:right w:val="single" w:sz="4" w:space="0" w:color="8FBE00" w:themeColor="accent2"/>
      </w:tblBorders>
    </w:tblPr>
    <w:tblStylePr w:type="firstRow">
      <w:rPr>
        <w:b/>
        <w:bCs/>
        <w:color w:val="FFFFFF" w:themeColor="background1"/>
      </w:rPr>
      <w:tblPr/>
      <w:tcPr>
        <w:shd w:val="clear" w:color="auto" w:fill="8FBE00" w:themeFill="accent2"/>
      </w:tcPr>
    </w:tblStylePr>
    <w:tblStylePr w:type="lastRow">
      <w:rPr>
        <w:b/>
        <w:bCs/>
      </w:rPr>
      <w:tblPr/>
      <w:tcPr>
        <w:tcBorders>
          <w:top w:val="double" w:sz="4" w:space="0" w:color="8FBE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BE00" w:themeColor="accent2"/>
          <w:right w:val="single" w:sz="4" w:space="0" w:color="8FBE00" w:themeColor="accent2"/>
        </w:tcBorders>
      </w:tcPr>
    </w:tblStylePr>
    <w:tblStylePr w:type="band1Horz">
      <w:tblPr/>
      <w:tcPr>
        <w:tcBorders>
          <w:top w:val="single" w:sz="4" w:space="0" w:color="8FBE00" w:themeColor="accent2"/>
          <w:bottom w:val="single" w:sz="4" w:space="0" w:color="8FBE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BE00" w:themeColor="accent2"/>
          <w:left w:val="nil"/>
        </w:tcBorders>
      </w:tcPr>
    </w:tblStylePr>
    <w:tblStylePr w:type="swCell">
      <w:tblPr/>
      <w:tcPr>
        <w:tcBorders>
          <w:top w:val="double" w:sz="4" w:space="0" w:color="8FBE00" w:themeColor="accent2"/>
          <w:right w:val="nil"/>
        </w:tcBorders>
      </w:tcPr>
    </w:tblStylePr>
  </w:style>
  <w:style w:type="character" w:customStyle="1" w:styleId="Heading5Char">
    <w:name w:val="Heading 5 Char"/>
    <w:basedOn w:val="DefaultParagraphFont"/>
    <w:link w:val="Heading5"/>
    <w:uiPriority w:val="9"/>
    <w:semiHidden/>
    <w:rsid w:val="00751D11"/>
    <w:rPr>
      <w:rFonts w:asciiTheme="majorHAnsi" w:eastAsiaTheme="majorEastAsia" w:hAnsiTheme="majorHAnsi" w:cstheme="majorBidi"/>
      <w:color w:val="007D94"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2010">
      <w:bodyDiv w:val="1"/>
      <w:marLeft w:val="0"/>
      <w:marRight w:val="0"/>
      <w:marTop w:val="0"/>
      <w:marBottom w:val="0"/>
      <w:divBdr>
        <w:top w:val="none" w:sz="0" w:space="0" w:color="auto"/>
        <w:left w:val="none" w:sz="0" w:space="0" w:color="auto"/>
        <w:bottom w:val="none" w:sz="0" w:space="0" w:color="auto"/>
        <w:right w:val="none" w:sz="0" w:space="0" w:color="auto"/>
      </w:divBdr>
      <w:divsChild>
        <w:div w:id="3944436">
          <w:marLeft w:val="547"/>
          <w:marRight w:val="0"/>
          <w:marTop w:val="0"/>
          <w:marBottom w:val="0"/>
          <w:divBdr>
            <w:top w:val="none" w:sz="0" w:space="0" w:color="auto"/>
            <w:left w:val="none" w:sz="0" w:space="0" w:color="auto"/>
            <w:bottom w:val="none" w:sz="0" w:space="0" w:color="auto"/>
            <w:right w:val="none" w:sz="0" w:space="0" w:color="auto"/>
          </w:divBdr>
        </w:div>
        <w:div w:id="274602543">
          <w:marLeft w:val="1267"/>
          <w:marRight w:val="0"/>
          <w:marTop w:val="0"/>
          <w:marBottom w:val="0"/>
          <w:divBdr>
            <w:top w:val="none" w:sz="0" w:space="0" w:color="auto"/>
            <w:left w:val="none" w:sz="0" w:space="0" w:color="auto"/>
            <w:bottom w:val="none" w:sz="0" w:space="0" w:color="auto"/>
            <w:right w:val="none" w:sz="0" w:space="0" w:color="auto"/>
          </w:divBdr>
        </w:div>
        <w:div w:id="814951501">
          <w:marLeft w:val="547"/>
          <w:marRight w:val="0"/>
          <w:marTop w:val="0"/>
          <w:marBottom w:val="0"/>
          <w:divBdr>
            <w:top w:val="none" w:sz="0" w:space="0" w:color="auto"/>
            <w:left w:val="none" w:sz="0" w:space="0" w:color="auto"/>
            <w:bottom w:val="none" w:sz="0" w:space="0" w:color="auto"/>
            <w:right w:val="none" w:sz="0" w:space="0" w:color="auto"/>
          </w:divBdr>
        </w:div>
        <w:div w:id="1509782968">
          <w:marLeft w:val="547"/>
          <w:marRight w:val="0"/>
          <w:marTop w:val="0"/>
          <w:marBottom w:val="0"/>
          <w:divBdr>
            <w:top w:val="none" w:sz="0" w:space="0" w:color="auto"/>
            <w:left w:val="none" w:sz="0" w:space="0" w:color="auto"/>
            <w:bottom w:val="none" w:sz="0" w:space="0" w:color="auto"/>
            <w:right w:val="none" w:sz="0" w:space="0" w:color="auto"/>
          </w:divBdr>
        </w:div>
        <w:div w:id="1850413436">
          <w:marLeft w:val="1267"/>
          <w:marRight w:val="0"/>
          <w:marTop w:val="0"/>
          <w:marBottom w:val="0"/>
          <w:divBdr>
            <w:top w:val="none" w:sz="0" w:space="0" w:color="auto"/>
            <w:left w:val="none" w:sz="0" w:space="0" w:color="auto"/>
            <w:bottom w:val="none" w:sz="0" w:space="0" w:color="auto"/>
            <w:right w:val="none" w:sz="0" w:space="0" w:color="auto"/>
          </w:divBdr>
        </w:div>
        <w:div w:id="1860267546">
          <w:marLeft w:val="1267"/>
          <w:marRight w:val="0"/>
          <w:marTop w:val="0"/>
          <w:marBottom w:val="0"/>
          <w:divBdr>
            <w:top w:val="none" w:sz="0" w:space="0" w:color="auto"/>
            <w:left w:val="none" w:sz="0" w:space="0" w:color="auto"/>
            <w:bottom w:val="none" w:sz="0" w:space="0" w:color="auto"/>
            <w:right w:val="none" w:sz="0" w:space="0" w:color="auto"/>
          </w:divBdr>
        </w:div>
        <w:div w:id="1870944929">
          <w:marLeft w:val="1267"/>
          <w:marRight w:val="0"/>
          <w:marTop w:val="0"/>
          <w:marBottom w:val="0"/>
          <w:divBdr>
            <w:top w:val="none" w:sz="0" w:space="0" w:color="auto"/>
            <w:left w:val="none" w:sz="0" w:space="0" w:color="auto"/>
            <w:bottom w:val="none" w:sz="0" w:space="0" w:color="auto"/>
            <w:right w:val="none" w:sz="0" w:space="0" w:color="auto"/>
          </w:divBdr>
        </w:div>
        <w:div w:id="2138790074">
          <w:marLeft w:val="547"/>
          <w:marRight w:val="0"/>
          <w:marTop w:val="0"/>
          <w:marBottom w:val="0"/>
          <w:divBdr>
            <w:top w:val="none" w:sz="0" w:space="0" w:color="auto"/>
            <w:left w:val="none" w:sz="0" w:space="0" w:color="auto"/>
            <w:bottom w:val="none" w:sz="0" w:space="0" w:color="auto"/>
            <w:right w:val="none" w:sz="0" w:space="0" w:color="auto"/>
          </w:divBdr>
        </w:div>
      </w:divsChild>
    </w:div>
    <w:div w:id="148448428">
      <w:bodyDiv w:val="1"/>
      <w:marLeft w:val="0"/>
      <w:marRight w:val="0"/>
      <w:marTop w:val="0"/>
      <w:marBottom w:val="0"/>
      <w:divBdr>
        <w:top w:val="none" w:sz="0" w:space="0" w:color="auto"/>
        <w:left w:val="none" w:sz="0" w:space="0" w:color="auto"/>
        <w:bottom w:val="none" w:sz="0" w:space="0" w:color="auto"/>
        <w:right w:val="none" w:sz="0" w:space="0" w:color="auto"/>
      </w:divBdr>
    </w:div>
    <w:div w:id="473109371">
      <w:bodyDiv w:val="1"/>
      <w:marLeft w:val="0"/>
      <w:marRight w:val="0"/>
      <w:marTop w:val="0"/>
      <w:marBottom w:val="0"/>
      <w:divBdr>
        <w:top w:val="none" w:sz="0" w:space="0" w:color="auto"/>
        <w:left w:val="none" w:sz="0" w:space="0" w:color="auto"/>
        <w:bottom w:val="none" w:sz="0" w:space="0" w:color="auto"/>
        <w:right w:val="none" w:sz="0" w:space="0" w:color="auto"/>
      </w:divBdr>
    </w:div>
    <w:div w:id="1016691525">
      <w:bodyDiv w:val="1"/>
      <w:marLeft w:val="0"/>
      <w:marRight w:val="0"/>
      <w:marTop w:val="0"/>
      <w:marBottom w:val="0"/>
      <w:divBdr>
        <w:top w:val="none" w:sz="0" w:space="0" w:color="auto"/>
        <w:left w:val="none" w:sz="0" w:space="0" w:color="auto"/>
        <w:bottom w:val="none" w:sz="0" w:space="0" w:color="auto"/>
        <w:right w:val="none" w:sz="0" w:space="0" w:color="auto"/>
      </w:divBdr>
      <w:divsChild>
        <w:div w:id="439958851">
          <w:marLeft w:val="547"/>
          <w:marRight w:val="0"/>
          <w:marTop w:val="0"/>
          <w:marBottom w:val="0"/>
          <w:divBdr>
            <w:top w:val="none" w:sz="0" w:space="0" w:color="auto"/>
            <w:left w:val="none" w:sz="0" w:space="0" w:color="auto"/>
            <w:bottom w:val="none" w:sz="0" w:space="0" w:color="auto"/>
            <w:right w:val="none" w:sz="0" w:space="0" w:color="auto"/>
          </w:divBdr>
        </w:div>
        <w:div w:id="615259078">
          <w:marLeft w:val="547"/>
          <w:marRight w:val="0"/>
          <w:marTop w:val="0"/>
          <w:marBottom w:val="0"/>
          <w:divBdr>
            <w:top w:val="none" w:sz="0" w:space="0" w:color="auto"/>
            <w:left w:val="none" w:sz="0" w:space="0" w:color="auto"/>
            <w:bottom w:val="none" w:sz="0" w:space="0" w:color="auto"/>
            <w:right w:val="none" w:sz="0" w:space="0" w:color="auto"/>
          </w:divBdr>
        </w:div>
        <w:div w:id="1224562665">
          <w:marLeft w:val="547"/>
          <w:marRight w:val="0"/>
          <w:marTop w:val="0"/>
          <w:marBottom w:val="0"/>
          <w:divBdr>
            <w:top w:val="none" w:sz="0" w:space="0" w:color="auto"/>
            <w:left w:val="none" w:sz="0" w:space="0" w:color="auto"/>
            <w:bottom w:val="none" w:sz="0" w:space="0" w:color="auto"/>
            <w:right w:val="none" w:sz="0" w:space="0" w:color="auto"/>
          </w:divBdr>
        </w:div>
        <w:div w:id="2130582831">
          <w:marLeft w:val="547"/>
          <w:marRight w:val="0"/>
          <w:marTop w:val="0"/>
          <w:marBottom w:val="0"/>
          <w:divBdr>
            <w:top w:val="none" w:sz="0" w:space="0" w:color="auto"/>
            <w:left w:val="none" w:sz="0" w:space="0" w:color="auto"/>
            <w:bottom w:val="none" w:sz="0" w:space="0" w:color="auto"/>
            <w:right w:val="none" w:sz="0" w:space="0" w:color="auto"/>
          </w:divBdr>
        </w:div>
      </w:divsChild>
    </w:div>
    <w:div w:id="1066878317">
      <w:bodyDiv w:val="1"/>
      <w:marLeft w:val="0"/>
      <w:marRight w:val="0"/>
      <w:marTop w:val="0"/>
      <w:marBottom w:val="0"/>
      <w:divBdr>
        <w:top w:val="none" w:sz="0" w:space="0" w:color="auto"/>
        <w:left w:val="none" w:sz="0" w:space="0" w:color="auto"/>
        <w:bottom w:val="none" w:sz="0" w:space="0" w:color="auto"/>
        <w:right w:val="none" w:sz="0" w:space="0" w:color="auto"/>
      </w:divBdr>
    </w:div>
    <w:div w:id="1391424426">
      <w:bodyDiv w:val="1"/>
      <w:marLeft w:val="0"/>
      <w:marRight w:val="0"/>
      <w:marTop w:val="0"/>
      <w:marBottom w:val="0"/>
      <w:divBdr>
        <w:top w:val="none" w:sz="0" w:space="0" w:color="auto"/>
        <w:left w:val="none" w:sz="0" w:space="0" w:color="auto"/>
        <w:bottom w:val="none" w:sz="0" w:space="0" w:color="auto"/>
        <w:right w:val="none" w:sz="0" w:space="0" w:color="auto"/>
      </w:divBdr>
    </w:div>
    <w:div w:id="2090034811">
      <w:bodyDiv w:val="1"/>
      <w:marLeft w:val="0"/>
      <w:marRight w:val="0"/>
      <w:marTop w:val="0"/>
      <w:marBottom w:val="0"/>
      <w:divBdr>
        <w:top w:val="none" w:sz="0" w:space="0" w:color="auto"/>
        <w:left w:val="none" w:sz="0" w:space="0" w:color="auto"/>
        <w:bottom w:val="none" w:sz="0" w:space="0" w:color="auto"/>
        <w:right w:val="none" w:sz="0" w:space="0" w:color="auto"/>
      </w:divBdr>
    </w:div>
    <w:div w:id="21049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FAR">
  <a:themeElements>
    <a:clrScheme name="FFAR Colors">
      <a:dk1>
        <a:sysClr val="windowText" lastClr="000000"/>
      </a:dk1>
      <a:lt1>
        <a:sysClr val="window" lastClr="FFFFFF"/>
      </a:lt1>
      <a:dk2>
        <a:srgbClr val="44546A"/>
      </a:dk2>
      <a:lt2>
        <a:srgbClr val="E7E6E6"/>
      </a:lt2>
      <a:accent1>
        <a:srgbClr val="00A8C6"/>
      </a:accent1>
      <a:accent2>
        <a:srgbClr val="8FBE00"/>
      </a:accent2>
      <a:accent3>
        <a:srgbClr val="F7C15D"/>
      </a:accent3>
      <a:accent4>
        <a:srgbClr val="A5A5A5"/>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FAR Theme" id="{1CBF2F41-0217-422D-8608-3C5701ED8B32}" vid="{17997668-209A-4F21-8A6A-F6A5DFB6252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30988-D2A1-4E2D-BAAD-BEB74091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Reich</dc:creator>
  <cp:keywords/>
  <dc:description/>
  <cp:lastModifiedBy>Hannah Wilkinson</cp:lastModifiedBy>
  <cp:revision>2</cp:revision>
  <cp:lastPrinted>2019-10-22T16:37:00Z</cp:lastPrinted>
  <dcterms:created xsi:type="dcterms:W3CDTF">2019-11-12T20:32:00Z</dcterms:created>
  <dcterms:modified xsi:type="dcterms:W3CDTF">2019-11-12T20:32:00Z</dcterms:modified>
</cp:coreProperties>
</file>