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3E80" w14:textId="77777777" w:rsidR="006B0E60" w:rsidRPr="007A511D" w:rsidRDefault="006B0E60" w:rsidP="006B0E60">
      <w:pPr>
        <w:rPr>
          <w:rFonts w:ascii="Verdana" w:hAnsi="Verdana"/>
        </w:rPr>
      </w:pPr>
    </w:p>
    <w:p w14:paraId="397657F1" w14:textId="77777777" w:rsidR="006B0E60" w:rsidRPr="007A511D" w:rsidRDefault="006B0E60" w:rsidP="006B0E60">
      <w:pPr>
        <w:spacing w:after="160"/>
        <w:jc w:val="center"/>
        <w:rPr>
          <w:rFonts w:ascii="Verdana" w:hAnsi="Verdana"/>
          <w:b/>
        </w:rPr>
      </w:pPr>
      <w:r w:rsidRPr="007A511D">
        <w:rPr>
          <w:rFonts w:ascii="Verdana" w:hAnsi="Verdana"/>
          <w:b/>
        </w:rPr>
        <w:t>GRANT AGREEMENT</w:t>
      </w:r>
    </w:p>
    <w:p w14:paraId="0C188F2C" w14:textId="77777777" w:rsidR="006B0E60" w:rsidRPr="004D5956" w:rsidRDefault="006B0E60" w:rsidP="004D5956">
      <w:pPr>
        <w:jc w:val="center"/>
        <w:rPr>
          <w:rFonts w:ascii="Verdana" w:hAnsi="Verdana"/>
        </w:rPr>
      </w:pPr>
    </w:p>
    <w:p w14:paraId="25394907" w14:textId="090D6A20" w:rsidR="006B0E60" w:rsidRPr="004D5956" w:rsidRDefault="006B0E60" w:rsidP="004D5956">
      <w:pPr>
        <w:rPr>
          <w:rFonts w:ascii="Verdana" w:hAnsi="Verdana"/>
        </w:rPr>
      </w:pPr>
      <w:r w:rsidRPr="004D5956">
        <w:rPr>
          <w:rFonts w:ascii="Verdana" w:hAnsi="Verdana"/>
        </w:rPr>
        <w:t>This</w:t>
      </w:r>
      <w:bookmarkStart w:id="0" w:name="Sample_Grant_Agreement"/>
      <w:bookmarkEnd w:id="0"/>
      <w:r w:rsidRPr="004D5956">
        <w:rPr>
          <w:rFonts w:ascii="Verdana" w:hAnsi="Verdana"/>
        </w:rPr>
        <w:t xml:space="preserve"> Grant Agreement</w:t>
      </w:r>
      <w:r>
        <w:rPr>
          <w:rFonts w:ascii="Verdana" w:hAnsi="Verdana"/>
        </w:rPr>
        <w:t xml:space="preserve"> (the “</w:t>
      </w:r>
      <w:r w:rsidRPr="004D5956">
        <w:rPr>
          <w:rFonts w:ascii="Verdana" w:hAnsi="Verdana"/>
        </w:rPr>
        <w:t>Agreement</w:t>
      </w:r>
      <w:r>
        <w:rPr>
          <w:rFonts w:ascii="Verdana" w:hAnsi="Verdana"/>
        </w:rPr>
        <w:t>”),</w:t>
      </w:r>
      <w:r w:rsidRPr="004D5956">
        <w:rPr>
          <w:rFonts w:ascii="Verdana" w:hAnsi="Verdana"/>
        </w:rPr>
        <w:t xml:space="preserve"> is between the Foundation for Food &amp; Agriculture Research, the Grantor (hereinafter referred to as “FFAR</w:t>
      </w:r>
      <w:r w:rsidRPr="007A511D">
        <w:rPr>
          <w:rFonts w:ascii="Verdana" w:hAnsi="Verdana"/>
        </w:rPr>
        <w:t>,”</w:t>
      </w:r>
      <w:r>
        <w:rPr>
          <w:rFonts w:ascii="Verdana" w:hAnsi="Verdana"/>
        </w:rPr>
        <w:t>, “Our”,</w:t>
      </w:r>
      <w:r w:rsidRPr="004D5956">
        <w:rPr>
          <w:color w:val="423D49"/>
        </w:rPr>
        <w:t xml:space="preserve"> “We” or “Us”) and </w:t>
      </w:r>
      <w:r w:rsidR="00E7102B">
        <w:rPr>
          <w:color w:val="423D49"/>
        </w:rPr>
        <w:t>[Grantee Legal Name]</w:t>
      </w:r>
      <w:r w:rsidRPr="00746CF1">
        <w:rPr>
          <w:rFonts w:ascii="Verdana" w:hAnsi="Verdana"/>
        </w:rPr>
        <w:t xml:space="preserve"> (hereinafter referred to as “Grantee,” </w:t>
      </w:r>
      <w:r w:rsidRPr="007A511D">
        <w:rPr>
          <w:rFonts w:ascii="Verdana" w:hAnsi="Verdana"/>
        </w:rPr>
        <w:t xml:space="preserve">“You”, </w:t>
      </w:r>
      <w:r w:rsidRPr="00746CF1">
        <w:rPr>
          <w:rFonts w:ascii="Verdana" w:hAnsi="Verdana"/>
        </w:rPr>
        <w:t>or “</w:t>
      </w:r>
      <w:r w:rsidRPr="007A511D">
        <w:rPr>
          <w:rFonts w:ascii="Verdana" w:hAnsi="Verdana"/>
        </w:rPr>
        <w:t>Your</w:t>
      </w:r>
      <w:r w:rsidRPr="004D5956">
        <w:rPr>
          <w:rFonts w:ascii="Verdana" w:hAnsi="Verdana"/>
        </w:rPr>
        <w:t xml:space="preserve">”). FFAR and Grantee may be referred to individually as “Party” or collectively as “Parties”. The Grantee represents the Principal Investigator, named below, (hereinafter referred to as the “PI”) who will be responsible for the technical direction of the funded project. Grantee is responsible for all work to be performed under </w:t>
      </w:r>
      <w:r w:rsidRPr="007A511D">
        <w:rPr>
          <w:rFonts w:ascii="Verdana" w:hAnsi="Verdana"/>
        </w:rPr>
        <w:t xml:space="preserve">the </w:t>
      </w:r>
      <w:r>
        <w:rPr>
          <w:rFonts w:ascii="Verdana" w:hAnsi="Verdana"/>
        </w:rPr>
        <w:t>project</w:t>
      </w:r>
      <w:r w:rsidRPr="00746CF1">
        <w:rPr>
          <w:rFonts w:ascii="Verdana" w:hAnsi="Verdana"/>
        </w:rPr>
        <w:t>,</w:t>
      </w:r>
      <w:r w:rsidRPr="004D5956">
        <w:rPr>
          <w:rFonts w:ascii="Verdana" w:hAnsi="Verdana"/>
        </w:rPr>
        <w:t xml:space="preserve"> including work by subcontractor(s</w:t>
      </w:r>
      <w:r>
        <w:rPr>
          <w:rFonts w:ascii="Verdana" w:hAnsi="Verdana"/>
        </w:rPr>
        <w:t>), described</w:t>
      </w:r>
      <w:r w:rsidRPr="004D5956">
        <w:rPr>
          <w:rFonts w:ascii="Verdana" w:hAnsi="Verdana"/>
        </w:rPr>
        <w:t xml:space="preserve"> in Attachment</w:t>
      </w:r>
      <w:r>
        <w:rPr>
          <w:rFonts w:ascii="Verdana" w:hAnsi="Verdana"/>
        </w:rPr>
        <w:t xml:space="preserve"> </w:t>
      </w:r>
      <w:r w:rsidRPr="00746CF1">
        <w:rPr>
          <w:rFonts w:ascii="Verdana" w:hAnsi="Verdana"/>
        </w:rPr>
        <w:t>A</w:t>
      </w:r>
      <w:r>
        <w:rPr>
          <w:rFonts w:ascii="Verdana" w:hAnsi="Verdana"/>
        </w:rPr>
        <w:t xml:space="preserve"> (hereof the “Project” or “</w:t>
      </w:r>
      <w:r w:rsidRPr="007A511D">
        <w:rPr>
          <w:rFonts w:ascii="Verdana" w:hAnsi="Verdana"/>
        </w:rPr>
        <w:t>Grant</w:t>
      </w:r>
      <w:r>
        <w:rPr>
          <w:rFonts w:ascii="Verdana" w:hAnsi="Verdana"/>
        </w:rPr>
        <w:t>”)</w:t>
      </w:r>
      <w:r w:rsidRPr="007A511D">
        <w:rPr>
          <w:rFonts w:ascii="Verdana" w:hAnsi="Verdana"/>
        </w:rPr>
        <w:t>.</w:t>
      </w:r>
      <w:r w:rsidRPr="004D5956">
        <w:rPr>
          <w:rFonts w:ascii="Verdana" w:hAnsi="Verdana"/>
        </w:rPr>
        <w:t xml:space="preserve"> As a condition of this Agreement, the Parties enter this Agreement by having their Authorized Representatives sign below.</w:t>
      </w:r>
      <w:r w:rsidRPr="007A511D">
        <w:rPr>
          <w:rFonts w:ascii="Verdana" w:hAnsi="Verdana"/>
        </w:rPr>
        <w:t xml:space="preserve"> </w:t>
      </w:r>
    </w:p>
    <w:p w14:paraId="21B3544E" w14:textId="77777777" w:rsidR="006B0E60" w:rsidRPr="004D5956" w:rsidRDefault="006B0E60" w:rsidP="00746CF1">
      <w:pPr>
        <w:rPr>
          <w:rFonts w:ascii="Verdana" w:hAnsi="Verdana"/>
        </w:rPr>
      </w:pPr>
    </w:p>
    <w:p w14:paraId="77B6081A" w14:textId="77777777" w:rsidR="006B0E60" w:rsidRPr="007A511D" w:rsidRDefault="006B0E60" w:rsidP="006B0E60">
      <w:pPr>
        <w:spacing w:after="160"/>
        <w:jc w:val="center"/>
        <w:rPr>
          <w:rFonts w:ascii="Verdana" w:hAnsi="Verdana"/>
          <w:b/>
        </w:rPr>
      </w:pPr>
      <w:bookmarkStart w:id="1" w:name="Grant_Information_Summary"/>
      <w:bookmarkEnd w:id="1"/>
      <w:r w:rsidRPr="007A511D">
        <w:rPr>
          <w:rFonts w:ascii="Verdana" w:hAnsi="Verdana"/>
          <w:b/>
        </w:rPr>
        <w:t>GRANT INFORMATION SUMMARY</w:t>
      </w:r>
    </w:p>
    <w:p w14:paraId="1D61D07F" w14:textId="77777777" w:rsidR="006B0E60" w:rsidRPr="007A511D" w:rsidRDefault="006B0E60" w:rsidP="006B0E60">
      <w:pPr>
        <w:jc w:val="center"/>
        <w:rPr>
          <w:rFonts w:ascii="Verdana" w:hAnsi="Verdana"/>
        </w:rPr>
      </w:pPr>
    </w:p>
    <w:p w14:paraId="4C886623" w14:textId="77777777" w:rsidR="006B0E60" w:rsidRPr="006B0E60" w:rsidRDefault="006B0E60" w:rsidP="006B0E60">
      <w:pPr>
        <w:rPr>
          <w:rFonts w:ascii="Verdana" w:hAnsi="Verdana" w:cs="Calibri Light"/>
        </w:rPr>
      </w:pPr>
      <w:r w:rsidRPr="006B0E60">
        <w:rPr>
          <w:rFonts w:ascii="Verdana" w:hAnsi="Verdana" w:cs="Calibri Light"/>
        </w:rPr>
        <w:t>GRANT DETAILS</w:t>
      </w:r>
    </w:p>
    <w:p w14:paraId="61858652" w14:textId="77777777" w:rsidR="00E34508" w:rsidRDefault="006B0E60">
      <w:pPr>
        <w:pStyle w:val="BodyText"/>
        <w:tabs>
          <w:tab w:val="left" w:pos="3719"/>
        </w:tabs>
        <w:spacing w:before="56"/>
        <w:ind w:left="116"/>
      </w:pPr>
      <w:r w:rsidRPr="00746CF1">
        <w:rPr>
          <w:rFonts w:ascii="Verdana" w:hAnsi="Verdana"/>
        </w:rPr>
        <w:t>Funding Opportunity:</w:t>
      </w:r>
      <w:r w:rsidRPr="004D5956">
        <w:rPr>
          <w:color w:val="423D49"/>
        </w:rPr>
        <w:tab/>
      </w:r>
      <w:r w:rsidR="00E7102B">
        <w:rPr>
          <w:color w:val="423D49"/>
        </w:rPr>
        <w:t>[Funding</w:t>
      </w:r>
      <w:r w:rsidR="00E7102B">
        <w:rPr>
          <w:color w:val="423D49"/>
          <w:spacing w:val="13"/>
        </w:rPr>
        <w:t xml:space="preserve"> </w:t>
      </w:r>
      <w:r w:rsidR="00E7102B">
        <w:rPr>
          <w:color w:val="423D49"/>
        </w:rPr>
        <w:t>Opportunity</w:t>
      </w:r>
      <w:r w:rsidR="00E7102B">
        <w:rPr>
          <w:color w:val="423D49"/>
          <w:spacing w:val="15"/>
        </w:rPr>
        <w:t xml:space="preserve"> </w:t>
      </w:r>
      <w:r w:rsidR="00E7102B">
        <w:rPr>
          <w:color w:val="423D49"/>
          <w:spacing w:val="-2"/>
        </w:rPr>
        <w:t>Name]</w:t>
      </w:r>
    </w:p>
    <w:p w14:paraId="27C329ED" w14:textId="1D8B0488" w:rsidR="006B0E60" w:rsidRPr="004D5956" w:rsidRDefault="006B0E60" w:rsidP="004D5956">
      <w:pPr>
        <w:tabs>
          <w:tab w:val="left" w:pos="3960"/>
        </w:tabs>
        <w:spacing w:before="160"/>
        <w:rPr>
          <w:rFonts w:ascii="Verdana" w:hAnsi="Verdana"/>
        </w:rPr>
      </w:pPr>
      <w:r w:rsidRPr="004D5956">
        <w:rPr>
          <w:rFonts w:ascii="Verdana" w:hAnsi="Verdana"/>
        </w:rPr>
        <w:t>Grant ID:</w:t>
      </w:r>
      <w:r w:rsidRPr="004D5956">
        <w:rPr>
          <w:rFonts w:ascii="Verdana" w:hAnsi="Verdana"/>
        </w:rPr>
        <w:tab/>
      </w:r>
      <w:r w:rsidR="00E7102B">
        <w:rPr>
          <w:color w:val="423D49"/>
        </w:rPr>
        <w:t>[Grant</w:t>
      </w:r>
      <w:r w:rsidR="00E7102B">
        <w:rPr>
          <w:color w:val="423D49"/>
          <w:spacing w:val="18"/>
        </w:rPr>
        <w:t xml:space="preserve"> </w:t>
      </w:r>
      <w:r w:rsidR="00E7102B">
        <w:rPr>
          <w:color w:val="423D49"/>
          <w:spacing w:val="-5"/>
        </w:rPr>
        <w:t>ID]</w:t>
      </w:r>
    </w:p>
    <w:p w14:paraId="052C4171" w14:textId="7E3292B5" w:rsidR="006B0E60" w:rsidRPr="004D5956" w:rsidRDefault="006B0E60" w:rsidP="004D5956">
      <w:pPr>
        <w:tabs>
          <w:tab w:val="left" w:pos="3960"/>
        </w:tabs>
        <w:rPr>
          <w:rFonts w:ascii="Verdana" w:hAnsi="Verdana"/>
        </w:rPr>
      </w:pPr>
      <w:r w:rsidRPr="004D5956">
        <w:rPr>
          <w:rFonts w:ascii="Verdana" w:hAnsi="Verdana"/>
        </w:rPr>
        <w:t>Project Title:</w:t>
      </w:r>
      <w:r w:rsidRPr="004D5956">
        <w:rPr>
          <w:rFonts w:ascii="Verdana" w:hAnsi="Verdana"/>
        </w:rPr>
        <w:tab/>
      </w:r>
      <w:r w:rsidR="00E7102B">
        <w:rPr>
          <w:color w:val="423D49"/>
        </w:rPr>
        <w:t>[Project</w:t>
      </w:r>
      <w:r w:rsidR="00E7102B">
        <w:rPr>
          <w:color w:val="423D49"/>
          <w:spacing w:val="15"/>
        </w:rPr>
        <w:t xml:space="preserve"> </w:t>
      </w:r>
      <w:r w:rsidR="00E7102B">
        <w:rPr>
          <w:color w:val="423D49"/>
          <w:spacing w:val="-2"/>
        </w:rPr>
        <w:t>Title]</w:t>
      </w:r>
    </w:p>
    <w:p w14:paraId="0DD74573" w14:textId="732715E5" w:rsidR="006B0E60" w:rsidRPr="004D5956" w:rsidRDefault="006B0E60" w:rsidP="004D5956">
      <w:pPr>
        <w:tabs>
          <w:tab w:val="left" w:pos="3960"/>
        </w:tabs>
        <w:rPr>
          <w:rFonts w:ascii="Verdana" w:hAnsi="Verdana"/>
        </w:rPr>
      </w:pPr>
      <w:r w:rsidRPr="004D5956">
        <w:rPr>
          <w:rFonts w:ascii="Verdana" w:hAnsi="Verdana"/>
        </w:rPr>
        <w:t>Principal Investigator:</w:t>
      </w:r>
      <w:r w:rsidRPr="004D5956">
        <w:rPr>
          <w:rFonts w:ascii="Verdana" w:hAnsi="Verdana"/>
        </w:rPr>
        <w:tab/>
      </w:r>
      <w:r w:rsidR="00E7102B">
        <w:rPr>
          <w:color w:val="423D49"/>
        </w:rPr>
        <w:t>[Prefix.</w:t>
      </w:r>
      <w:r w:rsidR="00E7102B">
        <w:rPr>
          <w:color w:val="423D49"/>
          <w:spacing w:val="15"/>
        </w:rPr>
        <w:t xml:space="preserve"> </w:t>
      </w:r>
      <w:r w:rsidR="00E7102B">
        <w:rPr>
          <w:color w:val="423D49"/>
        </w:rPr>
        <w:t>First</w:t>
      </w:r>
      <w:r w:rsidR="00E7102B">
        <w:rPr>
          <w:color w:val="423D49"/>
          <w:spacing w:val="17"/>
        </w:rPr>
        <w:t xml:space="preserve"> </w:t>
      </w:r>
      <w:r w:rsidR="00E7102B">
        <w:rPr>
          <w:color w:val="423D49"/>
        </w:rPr>
        <w:t>Name</w:t>
      </w:r>
      <w:r w:rsidR="00E7102B">
        <w:rPr>
          <w:color w:val="423D49"/>
          <w:spacing w:val="18"/>
        </w:rPr>
        <w:t xml:space="preserve"> </w:t>
      </w:r>
      <w:r w:rsidR="00E7102B">
        <w:rPr>
          <w:color w:val="423D49"/>
        </w:rPr>
        <w:t>Last</w:t>
      </w:r>
      <w:r w:rsidR="00E7102B">
        <w:rPr>
          <w:color w:val="423D49"/>
          <w:spacing w:val="16"/>
        </w:rPr>
        <w:t xml:space="preserve"> </w:t>
      </w:r>
      <w:r w:rsidR="00E7102B">
        <w:rPr>
          <w:color w:val="423D49"/>
          <w:spacing w:val="-2"/>
        </w:rPr>
        <w:t>Name]</w:t>
      </w:r>
    </w:p>
    <w:p w14:paraId="16900580" w14:textId="62AD10E9" w:rsidR="006B0E60" w:rsidRPr="004D5956" w:rsidRDefault="006B0E60" w:rsidP="004D5956">
      <w:pPr>
        <w:tabs>
          <w:tab w:val="left" w:pos="3960"/>
        </w:tabs>
        <w:rPr>
          <w:rFonts w:ascii="Verdana" w:hAnsi="Verdana"/>
        </w:rPr>
      </w:pPr>
      <w:r>
        <w:rPr>
          <w:rFonts w:ascii="Verdana" w:hAnsi="Verdana"/>
        </w:rPr>
        <w:t>Year</w:t>
      </w:r>
      <w:r w:rsidRPr="00746CF1">
        <w:rPr>
          <w:rFonts w:ascii="Verdana" w:hAnsi="Verdana"/>
        </w:rPr>
        <w:t xml:space="preserve"> </w:t>
      </w:r>
      <w:r w:rsidRPr="004D5956">
        <w:rPr>
          <w:rFonts w:ascii="Verdana" w:hAnsi="Verdana"/>
        </w:rPr>
        <w:t>1 Start Date:</w:t>
      </w:r>
      <w:r w:rsidRPr="004D5956">
        <w:rPr>
          <w:rFonts w:ascii="Verdana" w:hAnsi="Verdana"/>
        </w:rPr>
        <w:tab/>
      </w:r>
      <w:r w:rsidR="00E7102B">
        <w:rPr>
          <w:color w:val="423D49"/>
        </w:rPr>
        <w:t>[Month</w:t>
      </w:r>
      <w:r w:rsidR="00E7102B">
        <w:rPr>
          <w:color w:val="423D49"/>
          <w:spacing w:val="18"/>
        </w:rPr>
        <w:t xml:space="preserve"> </w:t>
      </w:r>
      <w:r w:rsidR="00E7102B">
        <w:rPr>
          <w:color w:val="423D49"/>
        </w:rPr>
        <w:t>Day,</w:t>
      </w:r>
      <w:r w:rsidR="00E7102B">
        <w:rPr>
          <w:color w:val="423D49"/>
          <w:spacing w:val="19"/>
        </w:rPr>
        <w:t xml:space="preserve"> </w:t>
      </w:r>
      <w:r w:rsidR="00E7102B">
        <w:rPr>
          <w:color w:val="423D49"/>
          <w:spacing w:val="-4"/>
        </w:rPr>
        <w:t>Year]</w:t>
      </w:r>
    </w:p>
    <w:p w14:paraId="2E2FC63C" w14:textId="246E98D5" w:rsidR="006B0E60" w:rsidRPr="004D5956" w:rsidRDefault="006B0E60" w:rsidP="004D5956">
      <w:pPr>
        <w:tabs>
          <w:tab w:val="left" w:pos="3960"/>
        </w:tabs>
        <w:rPr>
          <w:rFonts w:ascii="Verdana" w:hAnsi="Verdana"/>
        </w:rPr>
      </w:pPr>
      <w:r>
        <w:rPr>
          <w:rFonts w:ascii="Verdana" w:hAnsi="Verdana"/>
        </w:rPr>
        <w:t>Year</w:t>
      </w:r>
      <w:r w:rsidRPr="004D5956">
        <w:rPr>
          <w:rFonts w:ascii="Verdana" w:hAnsi="Verdana"/>
        </w:rPr>
        <w:t xml:space="preserve"> 1 End Date:</w:t>
      </w:r>
      <w:r w:rsidRPr="004D5956">
        <w:rPr>
          <w:rFonts w:ascii="Verdana" w:hAnsi="Verdana"/>
        </w:rPr>
        <w:tab/>
      </w:r>
      <w:r w:rsidRPr="004D5956">
        <w:rPr>
          <w:rFonts w:ascii="Verdana" w:hAnsi="Verdana"/>
          <w:highlight w:val="lightGray"/>
        </w:rPr>
        <w:t>[Month Day, Year]</w:t>
      </w:r>
      <w:r w:rsidRPr="007A511D">
        <w:rPr>
          <w:rFonts w:ascii="Verdana" w:hAnsi="Verdana"/>
        </w:rPr>
        <w:t xml:space="preserve"> </w:t>
      </w:r>
    </w:p>
    <w:p w14:paraId="79D4B141" w14:textId="2F5A268E" w:rsidR="006B0E60" w:rsidRPr="004D5956" w:rsidRDefault="006B0E60" w:rsidP="004D5956">
      <w:pPr>
        <w:tabs>
          <w:tab w:val="left" w:pos="3960"/>
        </w:tabs>
        <w:rPr>
          <w:rFonts w:ascii="Verdana" w:hAnsi="Verdana"/>
        </w:rPr>
      </w:pPr>
      <w:r w:rsidRPr="004D5956">
        <w:rPr>
          <w:rFonts w:ascii="Verdana" w:hAnsi="Verdana"/>
        </w:rPr>
        <w:t>Total FFAR Award:</w:t>
      </w:r>
      <w:r w:rsidRPr="004D5956">
        <w:rPr>
          <w:rFonts w:ascii="Verdana" w:hAnsi="Verdana"/>
        </w:rPr>
        <w:tab/>
      </w:r>
      <w:r w:rsidR="00E7102B">
        <w:rPr>
          <w:color w:val="423D49"/>
          <w:spacing w:val="-2"/>
        </w:rPr>
        <w:t>[$XXX,XXX.XX]</w:t>
      </w:r>
    </w:p>
    <w:p w14:paraId="6FA0F310" w14:textId="756FA868" w:rsidR="006B0E60" w:rsidRPr="004D5956" w:rsidRDefault="006B0E60" w:rsidP="004D5956">
      <w:pPr>
        <w:tabs>
          <w:tab w:val="left" w:pos="3960"/>
        </w:tabs>
        <w:rPr>
          <w:rFonts w:ascii="Verdana" w:hAnsi="Verdana"/>
        </w:rPr>
      </w:pPr>
      <w:r w:rsidRPr="004D5956">
        <w:rPr>
          <w:rFonts w:ascii="Verdana" w:hAnsi="Verdana"/>
        </w:rPr>
        <w:t>Total Matching Funds:</w:t>
      </w:r>
      <w:r w:rsidRPr="004D5956">
        <w:rPr>
          <w:color w:val="423D49"/>
        </w:rPr>
        <w:tab/>
      </w:r>
      <w:r w:rsidR="00E7102B">
        <w:rPr>
          <w:color w:val="423D49"/>
          <w:spacing w:val="-2"/>
        </w:rPr>
        <w:t>[$XXX,XXX.XX]</w:t>
      </w:r>
    </w:p>
    <w:p w14:paraId="0C998EBF" w14:textId="5C18F56F" w:rsidR="006B0E60" w:rsidRPr="004D5956" w:rsidRDefault="006B0E60" w:rsidP="004D5956">
      <w:pPr>
        <w:tabs>
          <w:tab w:val="left" w:pos="3960"/>
        </w:tabs>
        <w:rPr>
          <w:rFonts w:ascii="Verdana" w:hAnsi="Verdana"/>
        </w:rPr>
      </w:pPr>
      <w:r w:rsidRPr="004D5956">
        <w:rPr>
          <w:rFonts w:ascii="Verdana" w:hAnsi="Verdana"/>
        </w:rPr>
        <w:t>Total Award Amount:</w:t>
      </w:r>
      <w:r w:rsidR="00E7102B">
        <w:rPr>
          <w:color w:val="423D49"/>
        </w:rPr>
        <w:tab/>
      </w:r>
      <w:r w:rsidR="00E7102B">
        <w:rPr>
          <w:color w:val="423D49"/>
          <w:spacing w:val="-2"/>
        </w:rPr>
        <w:t>[$XXX,XXX.XX]</w:t>
      </w:r>
    </w:p>
    <w:p w14:paraId="7A05F872" w14:textId="77777777" w:rsidR="006B0E60" w:rsidRPr="007A511D" w:rsidRDefault="006B0E60" w:rsidP="00F36FE9">
      <w:pPr>
        <w:tabs>
          <w:tab w:val="left" w:pos="3960"/>
        </w:tabs>
        <w:ind w:left="3960" w:hanging="3960"/>
        <w:rPr>
          <w:rFonts w:ascii="Verdana" w:hAnsi="Verdana"/>
        </w:rPr>
      </w:pPr>
      <w:r w:rsidRPr="007A511D">
        <w:rPr>
          <w:rFonts w:ascii="Verdana" w:hAnsi="Verdana"/>
        </w:rPr>
        <w:t xml:space="preserve">Grant Period: </w:t>
      </w:r>
      <w:r w:rsidRPr="007A511D">
        <w:rPr>
          <w:rFonts w:ascii="Verdana" w:hAnsi="Verdana"/>
        </w:rPr>
        <w:tab/>
      </w:r>
      <w:r w:rsidR="00B57DD9">
        <w:rPr>
          <w:rFonts w:ascii="Verdana" w:hAnsi="Verdana"/>
          <w:highlight w:val="yellow"/>
        </w:rPr>
        <w:fldChar w:fldCharType="begin"/>
      </w:r>
      <w:r w:rsidR="00B57DD9">
        <w:rPr>
          <w:rFonts w:ascii="Verdana" w:hAnsi="Verdana"/>
          <w:highlight w:val="yellow"/>
        </w:rPr>
        <w:instrText xml:space="preserve"> MERGEFIELD "Request_Project_Start_Date" </w:instrText>
      </w:r>
      <w:r w:rsidR="00B57DD9">
        <w:rPr>
          <w:rFonts w:ascii="Verdana" w:hAnsi="Verdana"/>
          <w:highlight w:val="yellow"/>
        </w:rPr>
        <w:fldChar w:fldCharType="separate"/>
      </w:r>
      <w:r w:rsidR="002A4A1B">
        <w:rPr>
          <w:rFonts w:ascii="Verdana" w:hAnsi="Verdana"/>
          <w:noProof/>
          <w:highlight w:val="yellow"/>
        </w:rPr>
        <w:t>«Request_Project_Start_Date»</w:t>
      </w:r>
      <w:r w:rsidR="00B57DD9">
        <w:rPr>
          <w:rFonts w:ascii="Verdana" w:hAnsi="Verdana"/>
          <w:highlight w:val="yellow"/>
        </w:rPr>
        <w:fldChar w:fldCharType="end"/>
      </w:r>
      <w:r w:rsidR="00B57DD9">
        <w:rPr>
          <w:rFonts w:ascii="Verdana" w:hAnsi="Verdana"/>
          <w:highlight w:val="yellow"/>
        </w:rPr>
        <w:t xml:space="preserve"> through </w:t>
      </w:r>
      <w:r w:rsidR="00B57DD9">
        <w:rPr>
          <w:rFonts w:ascii="Verdana" w:hAnsi="Verdana"/>
          <w:highlight w:val="yellow"/>
        </w:rPr>
        <w:fldChar w:fldCharType="begin"/>
      </w:r>
      <w:r w:rsidR="00B57DD9">
        <w:rPr>
          <w:rFonts w:ascii="Verdana" w:hAnsi="Verdana"/>
          <w:highlight w:val="yellow"/>
        </w:rPr>
        <w:instrText xml:space="preserve"> MERGEFIELD "Request_Project_End_Date" </w:instrText>
      </w:r>
      <w:r w:rsidR="00B57DD9">
        <w:rPr>
          <w:rFonts w:ascii="Verdana" w:hAnsi="Verdana"/>
          <w:highlight w:val="yellow"/>
        </w:rPr>
        <w:fldChar w:fldCharType="separate"/>
      </w:r>
      <w:r w:rsidR="002A4A1B">
        <w:rPr>
          <w:rFonts w:ascii="Verdana" w:hAnsi="Verdana"/>
          <w:noProof/>
          <w:highlight w:val="yellow"/>
        </w:rPr>
        <w:t>«Request_Project_End_Date»</w:t>
      </w:r>
      <w:r w:rsidR="00B57DD9">
        <w:rPr>
          <w:rFonts w:ascii="Verdana" w:hAnsi="Verdana"/>
          <w:highlight w:val="yellow"/>
        </w:rPr>
        <w:fldChar w:fldCharType="end"/>
      </w:r>
    </w:p>
    <w:p w14:paraId="52191D0E" w14:textId="77777777" w:rsidR="006B0E60" w:rsidRPr="007A511D" w:rsidRDefault="006B0E60" w:rsidP="006B0E60">
      <w:pPr>
        <w:tabs>
          <w:tab w:val="left" w:pos="3960"/>
        </w:tabs>
        <w:rPr>
          <w:rFonts w:ascii="Verdana" w:hAnsi="Verdana"/>
        </w:rPr>
      </w:pPr>
    </w:p>
    <w:p w14:paraId="287C94CE" w14:textId="6C404A3A" w:rsidR="006B0E60" w:rsidRPr="004D5956" w:rsidRDefault="006B0E60" w:rsidP="00746CF1">
      <w:pPr>
        <w:tabs>
          <w:tab w:val="left" w:pos="3960"/>
        </w:tabs>
        <w:rPr>
          <w:rFonts w:ascii="Verdana" w:hAnsi="Verdana"/>
        </w:rPr>
      </w:pPr>
      <w:r w:rsidRPr="004D5956">
        <w:rPr>
          <w:rFonts w:ascii="Verdana" w:hAnsi="Verdana"/>
        </w:rPr>
        <w:t xml:space="preserve">FFAR </w:t>
      </w:r>
      <w:r w:rsidRPr="006B0E60">
        <w:rPr>
          <w:rFonts w:ascii="Verdana" w:hAnsi="Verdana" w:cs="Calibri Light"/>
        </w:rPr>
        <w:t>DETAILS</w:t>
      </w:r>
    </w:p>
    <w:p w14:paraId="4E6559D5" w14:textId="0B8EA0C6" w:rsidR="006B0E60" w:rsidRPr="007A511D" w:rsidRDefault="006B0E60" w:rsidP="006B0E60">
      <w:pPr>
        <w:tabs>
          <w:tab w:val="left" w:pos="3960"/>
        </w:tabs>
        <w:spacing w:before="160"/>
        <w:rPr>
          <w:rFonts w:ascii="Verdana" w:hAnsi="Verdana"/>
        </w:rPr>
      </w:pPr>
      <w:r w:rsidRPr="004D5956">
        <w:rPr>
          <w:rFonts w:ascii="Verdana" w:hAnsi="Verdana"/>
        </w:rPr>
        <w:t>Authorized Representative:</w:t>
      </w:r>
      <w:r w:rsidRPr="007A511D">
        <w:rPr>
          <w:rFonts w:ascii="Verdana" w:hAnsi="Verdana"/>
        </w:rPr>
        <w:t xml:space="preserve"> </w:t>
      </w:r>
      <w:r w:rsidRPr="007A511D">
        <w:rPr>
          <w:rFonts w:ascii="Verdana" w:hAnsi="Verdana"/>
        </w:rPr>
        <w:tab/>
      </w:r>
      <w:r w:rsidR="00F94753">
        <w:rPr>
          <w:rFonts w:ascii="Verdana" w:hAnsi="Verdana"/>
        </w:rPr>
        <w:t>Dr. Sahara</w:t>
      </w:r>
      <w:r w:rsidR="004606E3">
        <w:rPr>
          <w:rFonts w:ascii="Verdana" w:hAnsi="Verdana"/>
        </w:rPr>
        <w:t>h</w:t>
      </w:r>
      <w:r w:rsidR="00F94753">
        <w:rPr>
          <w:rFonts w:ascii="Verdana" w:hAnsi="Verdana"/>
        </w:rPr>
        <w:t xml:space="preserve"> Moon Chapotin</w:t>
      </w:r>
    </w:p>
    <w:p w14:paraId="213426A9" w14:textId="6B83A7E2" w:rsidR="006B0E60" w:rsidRPr="004D5956" w:rsidRDefault="006B0E60" w:rsidP="004D5956">
      <w:pPr>
        <w:tabs>
          <w:tab w:val="left" w:pos="3960"/>
        </w:tabs>
        <w:rPr>
          <w:rFonts w:ascii="Verdana" w:hAnsi="Verdana"/>
        </w:rPr>
      </w:pPr>
      <w:r w:rsidRPr="004D5956">
        <w:rPr>
          <w:rFonts w:ascii="Verdana" w:hAnsi="Verdana"/>
        </w:rPr>
        <w:t>Title</w:t>
      </w:r>
      <w:r w:rsidRPr="007A511D">
        <w:rPr>
          <w:rFonts w:ascii="Verdana" w:hAnsi="Verdana"/>
        </w:rPr>
        <w:t>:</w:t>
      </w:r>
      <w:r w:rsidRPr="007A511D">
        <w:rPr>
          <w:rFonts w:ascii="Verdana" w:hAnsi="Verdana"/>
        </w:rPr>
        <w:tab/>
        <w:t>Executive Director</w:t>
      </w:r>
    </w:p>
    <w:p w14:paraId="68BBD28C" w14:textId="37266697" w:rsidR="006B0E60" w:rsidRPr="004D5956" w:rsidRDefault="006B0E60" w:rsidP="004D5956">
      <w:pPr>
        <w:tabs>
          <w:tab w:val="left" w:pos="3960"/>
        </w:tabs>
        <w:rPr>
          <w:rFonts w:ascii="Verdana" w:hAnsi="Verdana"/>
        </w:rPr>
      </w:pPr>
      <w:r w:rsidRPr="004D5956">
        <w:rPr>
          <w:rFonts w:ascii="Verdana" w:hAnsi="Verdana"/>
        </w:rPr>
        <w:t>Address:</w:t>
      </w:r>
      <w:r w:rsidRPr="007A511D">
        <w:rPr>
          <w:rFonts w:ascii="Verdana" w:hAnsi="Verdana"/>
        </w:rPr>
        <w:t xml:space="preserve"> </w:t>
      </w:r>
      <w:r w:rsidRPr="007A511D">
        <w:rPr>
          <w:rFonts w:ascii="Verdana" w:hAnsi="Verdana"/>
        </w:rPr>
        <w:tab/>
        <w:t xml:space="preserve">401 9th St. NW Ste </w:t>
      </w:r>
      <w:r w:rsidR="00A21DE2">
        <w:rPr>
          <w:rFonts w:ascii="Verdana" w:hAnsi="Verdana"/>
        </w:rPr>
        <w:t>7</w:t>
      </w:r>
      <w:r w:rsidRPr="007A511D">
        <w:rPr>
          <w:rFonts w:ascii="Verdana" w:hAnsi="Verdana"/>
        </w:rPr>
        <w:t>30</w:t>
      </w:r>
    </w:p>
    <w:p w14:paraId="088924B2" w14:textId="77777777" w:rsidR="006B0E60" w:rsidRPr="007A511D" w:rsidRDefault="006B0E60" w:rsidP="006B0E60">
      <w:pPr>
        <w:tabs>
          <w:tab w:val="left" w:pos="3960"/>
        </w:tabs>
        <w:rPr>
          <w:rFonts w:ascii="Verdana" w:hAnsi="Verdana"/>
        </w:rPr>
      </w:pPr>
      <w:r w:rsidRPr="007A511D">
        <w:rPr>
          <w:rFonts w:ascii="Verdana" w:hAnsi="Verdana"/>
        </w:rPr>
        <w:tab/>
        <w:t>Washington DC 20004</w:t>
      </w:r>
    </w:p>
    <w:p w14:paraId="1051805B" w14:textId="77777777" w:rsidR="006B0E60" w:rsidRPr="007A511D" w:rsidRDefault="006B0E60" w:rsidP="006B0E60">
      <w:pPr>
        <w:tabs>
          <w:tab w:val="left" w:pos="3960"/>
        </w:tabs>
        <w:rPr>
          <w:rFonts w:ascii="Verdana" w:hAnsi="Verdana"/>
        </w:rPr>
      </w:pPr>
      <w:r>
        <w:rPr>
          <w:rFonts w:ascii="Verdana" w:hAnsi="Verdana"/>
        </w:rPr>
        <w:t xml:space="preserve">Main Office </w:t>
      </w:r>
      <w:r w:rsidRPr="007A511D">
        <w:rPr>
          <w:rFonts w:ascii="Verdana" w:hAnsi="Verdana"/>
        </w:rPr>
        <w:t>Phone:</w:t>
      </w:r>
      <w:r w:rsidRPr="007A511D">
        <w:rPr>
          <w:rFonts w:ascii="Verdana" w:hAnsi="Verdana"/>
        </w:rPr>
        <w:tab/>
        <w:t xml:space="preserve">202-626-0700 </w:t>
      </w:r>
    </w:p>
    <w:p w14:paraId="21B5E5AC" w14:textId="366B579D" w:rsidR="006B0E60" w:rsidRPr="004D5956" w:rsidRDefault="006B0E60" w:rsidP="004D5956">
      <w:pPr>
        <w:tabs>
          <w:tab w:val="left" w:pos="3960"/>
        </w:tabs>
        <w:rPr>
          <w:rFonts w:ascii="Verdana" w:hAnsi="Verdana"/>
        </w:rPr>
      </w:pPr>
      <w:r w:rsidRPr="004D5956">
        <w:rPr>
          <w:rFonts w:ascii="Verdana" w:hAnsi="Verdana"/>
        </w:rPr>
        <w:t>Scientific Program Director:</w:t>
      </w:r>
      <w:r w:rsidRPr="004D5956">
        <w:rPr>
          <w:rFonts w:ascii="Verdana" w:hAnsi="Verdana"/>
        </w:rPr>
        <w:tab/>
      </w:r>
      <w:r w:rsidR="00E7102B">
        <w:rPr>
          <w:color w:val="423D49"/>
        </w:rPr>
        <w:t>[Prefix. First Name Last Name] Phone and E-mail:</w:t>
      </w:r>
      <w:r w:rsidR="00E7102B">
        <w:rPr>
          <w:color w:val="423D49"/>
        </w:rPr>
        <w:tab/>
        <w:t xml:space="preserve">[Phone; </w:t>
      </w:r>
      <w:hyperlink r:id="rId7">
        <w:r w:rsidR="00E7102B">
          <w:rPr>
            <w:color w:val="0562C1"/>
            <w:u w:val="single" w:color="0562C1"/>
          </w:rPr>
          <w:t>Email</w:t>
        </w:r>
      </w:hyperlink>
      <w:r w:rsidR="00E7102B">
        <w:rPr>
          <w:color w:val="423D49"/>
        </w:rPr>
        <w:t>]</w:t>
      </w:r>
    </w:p>
    <w:p w14:paraId="5A38BD51" w14:textId="77777777" w:rsidR="006B0E60" w:rsidRPr="007A511D" w:rsidRDefault="006B0E60" w:rsidP="006B0E60">
      <w:pPr>
        <w:tabs>
          <w:tab w:val="left" w:pos="3960"/>
        </w:tabs>
        <w:rPr>
          <w:rFonts w:ascii="Verdana" w:hAnsi="Verdana"/>
        </w:rPr>
      </w:pPr>
      <w:r w:rsidRPr="007A511D">
        <w:rPr>
          <w:rFonts w:ascii="Verdana" w:hAnsi="Verdana"/>
        </w:rPr>
        <w:t>E-mail:</w:t>
      </w:r>
      <w:r w:rsidRPr="007A511D">
        <w:rPr>
          <w:rFonts w:ascii="Verdana" w:hAnsi="Verdana"/>
        </w:rPr>
        <w:tab/>
      </w:r>
      <w:r w:rsidRPr="00885CCB">
        <w:rPr>
          <w:rFonts w:ascii="Verdana" w:hAnsi="Verdana"/>
          <w:highlight w:val="lightGray"/>
        </w:rPr>
        <w:t>[</w:t>
      </w:r>
      <w:hyperlink r:id="rId8" w:history="1">
        <w:r w:rsidRPr="00885CCB">
          <w:rPr>
            <w:rStyle w:val="Hyperlink"/>
            <w:rFonts w:ascii="Verdana" w:hAnsi="Verdana"/>
            <w:highlight w:val="lightGray"/>
          </w:rPr>
          <w:t>Email</w:t>
        </w:r>
      </w:hyperlink>
      <w:r w:rsidRPr="00885CCB">
        <w:rPr>
          <w:rFonts w:ascii="Verdana" w:hAnsi="Verdana"/>
          <w:highlight w:val="lightGray"/>
        </w:rPr>
        <w:t>]</w:t>
      </w:r>
      <w:r w:rsidRPr="007A511D">
        <w:rPr>
          <w:rFonts w:ascii="Verdana" w:hAnsi="Verdana"/>
        </w:rPr>
        <w:t xml:space="preserve"> </w:t>
      </w:r>
    </w:p>
    <w:p w14:paraId="4DC3B15B" w14:textId="7A56ECDB" w:rsidR="006B0E60" w:rsidRPr="004D5956" w:rsidRDefault="006B0E60" w:rsidP="004D5956">
      <w:pPr>
        <w:tabs>
          <w:tab w:val="left" w:pos="3960"/>
        </w:tabs>
        <w:rPr>
          <w:rFonts w:ascii="Verdana" w:hAnsi="Verdana"/>
        </w:rPr>
      </w:pPr>
      <w:r w:rsidRPr="004D5956">
        <w:rPr>
          <w:rFonts w:ascii="Verdana" w:hAnsi="Verdana"/>
        </w:rPr>
        <w:t>Director of Grants Management:</w:t>
      </w:r>
      <w:r w:rsidRPr="007A511D">
        <w:rPr>
          <w:rFonts w:ascii="Verdana" w:hAnsi="Verdana"/>
        </w:rPr>
        <w:t xml:space="preserve"> Ms. Magda Galindo</w:t>
      </w:r>
    </w:p>
    <w:p w14:paraId="6777BD3C" w14:textId="77777777" w:rsidR="006B0E60" w:rsidRPr="007A511D" w:rsidRDefault="006B0E60" w:rsidP="006B0E60">
      <w:pPr>
        <w:tabs>
          <w:tab w:val="left" w:pos="3960"/>
        </w:tabs>
        <w:rPr>
          <w:rStyle w:val="Hyperlink"/>
          <w:rFonts w:ascii="Verdana" w:hAnsi="Verdana"/>
          <w:color w:val="auto"/>
        </w:rPr>
      </w:pPr>
      <w:r w:rsidRPr="007A511D">
        <w:rPr>
          <w:rFonts w:ascii="Verdana" w:hAnsi="Verdana"/>
        </w:rPr>
        <w:lastRenderedPageBreak/>
        <w:t>Phone and E-mail:</w:t>
      </w:r>
      <w:r w:rsidRPr="007A511D">
        <w:rPr>
          <w:rFonts w:ascii="Verdana" w:hAnsi="Verdana"/>
        </w:rPr>
        <w:tab/>
        <w:t>202-</w:t>
      </w:r>
      <w:r>
        <w:rPr>
          <w:rFonts w:ascii="Verdana" w:hAnsi="Verdana"/>
        </w:rPr>
        <w:t>725-5395</w:t>
      </w:r>
      <w:r w:rsidRPr="007A511D">
        <w:rPr>
          <w:rFonts w:ascii="Verdana" w:hAnsi="Verdana"/>
        </w:rPr>
        <w:t xml:space="preserve">; </w:t>
      </w:r>
      <w:hyperlink r:id="rId9" w:history="1">
        <w:r w:rsidRPr="007A511D">
          <w:rPr>
            <w:rStyle w:val="Hyperlink"/>
            <w:rFonts w:ascii="Verdana" w:hAnsi="Verdana"/>
          </w:rPr>
          <w:t>mgalindo@foundationfar.org</w:t>
        </w:r>
      </w:hyperlink>
      <w:r w:rsidRPr="007A511D">
        <w:rPr>
          <w:rFonts w:ascii="Verdana" w:hAnsi="Verdana"/>
        </w:rPr>
        <w:t xml:space="preserve"> </w:t>
      </w:r>
    </w:p>
    <w:p w14:paraId="77A38414" w14:textId="77777777" w:rsidR="006B0E60" w:rsidRPr="006B0E60" w:rsidRDefault="006B0E60" w:rsidP="006B0E60">
      <w:pPr>
        <w:rPr>
          <w:rFonts w:ascii="Verdana" w:hAnsi="Verdana" w:cs="Calibri Light"/>
        </w:rPr>
      </w:pPr>
      <w:r w:rsidRPr="006B0E60">
        <w:rPr>
          <w:rFonts w:ascii="Verdana" w:hAnsi="Verdana" w:cs="Calibri Light"/>
        </w:rPr>
        <w:br w:type="page"/>
      </w:r>
    </w:p>
    <w:p w14:paraId="570EF8F0" w14:textId="77777777" w:rsidR="006B0E60" w:rsidRPr="006B0E60" w:rsidRDefault="006B0E60" w:rsidP="006B0E60">
      <w:pPr>
        <w:tabs>
          <w:tab w:val="left" w:pos="3960"/>
        </w:tabs>
        <w:rPr>
          <w:rFonts w:ascii="Verdana" w:hAnsi="Verdana" w:cs="Calibri Light"/>
        </w:rPr>
      </w:pPr>
      <w:r w:rsidRPr="006B0E60">
        <w:rPr>
          <w:rFonts w:ascii="Verdana" w:hAnsi="Verdana" w:cs="Calibri Light"/>
        </w:rPr>
        <w:lastRenderedPageBreak/>
        <w:t>GRANTEE DETAILS</w:t>
      </w:r>
    </w:p>
    <w:p w14:paraId="42B37681" w14:textId="77777777" w:rsidR="004D5956" w:rsidRDefault="006B0E60" w:rsidP="00F94753">
      <w:pPr>
        <w:tabs>
          <w:tab w:val="left" w:pos="3960"/>
        </w:tabs>
        <w:rPr>
          <w:color w:val="423D49"/>
        </w:rPr>
      </w:pPr>
      <w:r w:rsidRPr="004D5956">
        <w:rPr>
          <w:rFonts w:ascii="Verdana" w:hAnsi="Verdana"/>
        </w:rPr>
        <w:t>Legal Name:</w:t>
      </w:r>
      <w:r w:rsidR="00E7102B">
        <w:rPr>
          <w:color w:val="423D49"/>
        </w:rPr>
        <w:tab/>
      </w:r>
      <w:r w:rsidR="00E7102B">
        <w:rPr>
          <w:color w:val="423D49"/>
        </w:rPr>
        <w:tab/>
        <w:t xml:space="preserve">[Grantee Legal Name] </w:t>
      </w:r>
    </w:p>
    <w:p w14:paraId="2AED801D" w14:textId="18A66669" w:rsidR="00F94753" w:rsidRPr="004D5956" w:rsidRDefault="00E7102B" w:rsidP="004D5956">
      <w:pPr>
        <w:tabs>
          <w:tab w:val="left" w:pos="3960"/>
        </w:tabs>
      </w:pPr>
      <w:r>
        <w:rPr>
          <w:color w:val="423D49"/>
          <w:spacing w:val="-2"/>
        </w:rPr>
        <w:t>Address:</w:t>
      </w:r>
      <w:r>
        <w:rPr>
          <w:color w:val="423D49"/>
        </w:rPr>
        <w:tab/>
        <w:t xml:space="preserve">[Street </w:t>
      </w:r>
      <w:r w:rsidR="006B0E60" w:rsidRPr="004D5956">
        <w:rPr>
          <w:color w:val="423D49"/>
        </w:rPr>
        <w:t>Address</w:t>
      </w:r>
      <w:r>
        <w:rPr>
          <w:color w:val="423D49"/>
        </w:rPr>
        <w:t>, City, State Zip Code]</w:t>
      </w:r>
    </w:p>
    <w:p w14:paraId="0F3D9582" w14:textId="77777777" w:rsidR="004D5956" w:rsidRDefault="006B0E60" w:rsidP="006B0E60">
      <w:pPr>
        <w:tabs>
          <w:tab w:val="left" w:pos="3960"/>
        </w:tabs>
        <w:rPr>
          <w:color w:val="423D49"/>
        </w:rPr>
      </w:pPr>
      <w:r w:rsidRPr="004D5956">
        <w:rPr>
          <w:rFonts w:ascii="Verdana" w:hAnsi="Verdana"/>
        </w:rPr>
        <w:t>Authorized Representative:</w:t>
      </w:r>
      <w:r w:rsidR="00E7102B">
        <w:rPr>
          <w:color w:val="423D49"/>
        </w:rPr>
        <w:tab/>
        <w:t xml:space="preserve">[Prefix. First </w:t>
      </w:r>
      <w:r w:rsidR="001F4195" w:rsidRPr="004D5956">
        <w:rPr>
          <w:color w:val="423D49"/>
        </w:rPr>
        <w:t>Name</w:t>
      </w:r>
      <w:r w:rsidR="00E7102B">
        <w:rPr>
          <w:color w:val="423D49"/>
        </w:rPr>
        <w:t xml:space="preserve"> Last Name] </w:t>
      </w:r>
    </w:p>
    <w:p w14:paraId="0279D05B" w14:textId="32B2C508" w:rsidR="006B0E60" w:rsidRPr="004D5956" w:rsidRDefault="006B0E60" w:rsidP="004D5956">
      <w:pPr>
        <w:tabs>
          <w:tab w:val="left" w:pos="3960"/>
        </w:tabs>
        <w:rPr>
          <w:rFonts w:ascii="Verdana" w:hAnsi="Verdana"/>
          <w:u w:val="single"/>
        </w:rPr>
      </w:pPr>
      <w:r w:rsidRPr="004D5956">
        <w:rPr>
          <w:rFonts w:ascii="Verdana" w:hAnsi="Verdana"/>
        </w:rPr>
        <w:t>Title:</w:t>
      </w:r>
      <w:r w:rsidRPr="004D5956">
        <w:rPr>
          <w:rFonts w:ascii="Verdana" w:hAnsi="Verdana"/>
        </w:rPr>
        <w:tab/>
      </w:r>
      <w:r w:rsidRPr="004D5956">
        <w:rPr>
          <w:rFonts w:ascii="Verdana" w:hAnsi="Verdana"/>
          <w:highlight w:val="lightGray"/>
        </w:rPr>
        <w:t>[Title]</w:t>
      </w:r>
    </w:p>
    <w:p w14:paraId="163AF406" w14:textId="4EDE7597" w:rsidR="006B0E60" w:rsidRPr="0082063B" w:rsidRDefault="006B0E60" w:rsidP="0076335A">
      <w:pPr>
        <w:tabs>
          <w:tab w:val="left" w:pos="3960"/>
        </w:tabs>
        <w:rPr>
          <w:rFonts w:ascii="Verdana" w:hAnsi="Verdana"/>
        </w:rPr>
      </w:pPr>
      <w:r w:rsidRPr="004D5956">
        <w:rPr>
          <w:rFonts w:ascii="Verdana" w:hAnsi="Verdana"/>
        </w:rPr>
        <w:t>Phone and E-mail:</w:t>
      </w:r>
      <w:r w:rsidRPr="007A511D">
        <w:rPr>
          <w:rFonts w:ascii="Verdana" w:hAnsi="Verdana"/>
        </w:rPr>
        <w:t xml:space="preserve"> </w:t>
      </w:r>
      <w:r w:rsidRPr="004D5956">
        <w:rPr>
          <w:rFonts w:ascii="Verdana" w:hAnsi="Verdana"/>
        </w:rPr>
        <w:tab/>
      </w:r>
      <w:r w:rsidRPr="004D5956">
        <w:rPr>
          <w:rFonts w:ascii="Verdana" w:hAnsi="Verdana"/>
          <w:highlight w:val="lightGray"/>
        </w:rPr>
        <w:t xml:space="preserve">[Phone; </w:t>
      </w:r>
      <w:hyperlink r:id="rId10" w:history="1">
        <w:r w:rsidRPr="00885CCB">
          <w:rPr>
            <w:rStyle w:val="Hyperlink"/>
            <w:rFonts w:ascii="Verdana" w:hAnsi="Verdana"/>
            <w:highlight w:val="lightGray"/>
          </w:rPr>
          <w:t>Email</w:t>
        </w:r>
      </w:hyperlink>
      <w:r w:rsidRPr="004D5956">
        <w:rPr>
          <w:rFonts w:ascii="Verdana" w:hAnsi="Verdana"/>
          <w:highlight w:val="lightGray"/>
        </w:rPr>
        <w:t>]</w:t>
      </w:r>
      <w:r w:rsidRPr="007A511D">
        <w:rPr>
          <w:rFonts w:ascii="Verdana" w:hAnsi="Verdana"/>
        </w:rPr>
        <w:t xml:space="preserve"> </w:t>
      </w:r>
      <w:r w:rsidRPr="007A511D">
        <w:rPr>
          <w:rFonts w:ascii="Verdana" w:hAnsi="Verdana"/>
        </w:rPr>
        <w:br w:type="page"/>
      </w:r>
    </w:p>
    <w:p w14:paraId="6EB0502A" w14:textId="77777777" w:rsidR="006B0E60" w:rsidRPr="0082063B" w:rsidRDefault="006B0E60" w:rsidP="0082063B">
      <w:pPr>
        <w:tabs>
          <w:tab w:val="left" w:pos="3960"/>
        </w:tabs>
        <w:rPr>
          <w:rFonts w:ascii="Verdana" w:hAnsi="Verdana"/>
        </w:rPr>
      </w:pPr>
      <w:r w:rsidRPr="0082063B">
        <w:rPr>
          <w:rFonts w:ascii="Verdana" w:hAnsi="Verdana"/>
        </w:rPr>
        <w:lastRenderedPageBreak/>
        <w:t>Section I</w:t>
      </w:r>
      <w:r w:rsidRPr="0082063B">
        <w:rPr>
          <w:rFonts w:ascii="Verdana" w:hAnsi="Verdana"/>
        </w:rPr>
        <w:tab/>
        <w:t>Grant Terms and Conditions</w:t>
      </w:r>
    </w:p>
    <w:p w14:paraId="7D003EC2" w14:textId="77777777" w:rsidR="006B0E60" w:rsidRPr="0082063B" w:rsidRDefault="006B0E60" w:rsidP="0082063B">
      <w:pPr>
        <w:tabs>
          <w:tab w:val="left" w:pos="3960"/>
        </w:tabs>
        <w:rPr>
          <w:rFonts w:ascii="Verdana" w:hAnsi="Verdana"/>
        </w:rPr>
      </w:pPr>
      <w:r w:rsidRPr="0082063B">
        <w:rPr>
          <w:rFonts w:ascii="Verdana" w:hAnsi="Verdana"/>
        </w:rPr>
        <w:t>Attachment A</w:t>
      </w:r>
      <w:r w:rsidRPr="0082063B">
        <w:rPr>
          <w:rFonts w:ascii="Verdana" w:hAnsi="Verdana"/>
        </w:rPr>
        <w:tab/>
        <w:t>Proposal</w:t>
      </w:r>
      <w:r w:rsidRPr="007A511D">
        <w:rPr>
          <w:rFonts w:ascii="Verdana" w:hAnsi="Verdana"/>
        </w:rPr>
        <w:t xml:space="preserve"> </w:t>
      </w:r>
    </w:p>
    <w:p w14:paraId="0D74A113" w14:textId="4A4A3755" w:rsidR="006B0E60" w:rsidRPr="00573996" w:rsidRDefault="006B0E60" w:rsidP="006B0E60">
      <w:pPr>
        <w:tabs>
          <w:tab w:val="left" w:pos="3960"/>
        </w:tabs>
        <w:rPr>
          <w:rFonts w:ascii="Verdana" w:hAnsi="Verdana"/>
          <w:highlight w:val="yellow"/>
        </w:rPr>
      </w:pPr>
      <w:r w:rsidRPr="0082063B">
        <w:rPr>
          <w:rFonts w:ascii="Verdana" w:hAnsi="Verdana"/>
          <w:highlight w:val="yellow"/>
        </w:rPr>
        <w:t>Attachment B</w:t>
      </w:r>
      <w:r w:rsidRPr="0082063B">
        <w:rPr>
          <w:rFonts w:ascii="Verdana" w:hAnsi="Verdana"/>
          <w:highlight w:val="yellow"/>
        </w:rPr>
        <w:tab/>
        <w:t xml:space="preserve">Matching </w:t>
      </w:r>
      <w:r w:rsidRPr="00573996">
        <w:rPr>
          <w:rFonts w:ascii="Verdana" w:hAnsi="Verdana"/>
          <w:highlight w:val="yellow"/>
        </w:rPr>
        <w:t>Funds</w:t>
      </w:r>
      <w:r w:rsidRPr="0082063B">
        <w:rPr>
          <w:rFonts w:ascii="Verdana" w:hAnsi="Verdana"/>
          <w:highlight w:val="yellow"/>
        </w:rPr>
        <w:t xml:space="preserve"> Certification</w:t>
      </w:r>
    </w:p>
    <w:p w14:paraId="4E540E79" w14:textId="1C39A461" w:rsidR="006B0E60" w:rsidRPr="007A511D" w:rsidRDefault="006B0E60" w:rsidP="006B0E60">
      <w:pPr>
        <w:tabs>
          <w:tab w:val="left" w:pos="3960"/>
        </w:tabs>
        <w:rPr>
          <w:rFonts w:ascii="Verdana" w:hAnsi="Verdana"/>
        </w:rPr>
      </w:pPr>
      <w:r w:rsidRPr="0082063B">
        <w:rPr>
          <w:rFonts w:ascii="Verdana" w:hAnsi="Verdana"/>
          <w:highlight w:val="yellow"/>
        </w:rPr>
        <w:t>Attachment C</w:t>
      </w:r>
      <w:r w:rsidRPr="0082063B">
        <w:rPr>
          <w:rFonts w:ascii="Verdana" w:hAnsi="Verdana"/>
          <w:highlight w:val="yellow"/>
        </w:rPr>
        <w:tab/>
        <w:t xml:space="preserve">Matching </w:t>
      </w:r>
      <w:r w:rsidRPr="00573996">
        <w:rPr>
          <w:rFonts w:ascii="Verdana" w:hAnsi="Verdana"/>
          <w:highlight w:val="yellow"/>
        </w:rPr>
        <w:t>Details</w:t>
      </w:r>
      <w:r w:rsidRPr="0082063B">
        <w:rPr>
          <w:rFonts w:ascii="Verdana" w:hAnsi="Verdana"/>
          <w:highlight w:val="yellow"/>
        </w:rPr>
        <w:t xml:space="preserve"> Form</w:t>
      </w:r>
    </w:p>
    <w:p w14:paraId="09BC171F" w14:textId="4537413D" w:rsidR="006B0E60" w:rsidRPr="007A511D" w:rsidRDefault="006B0E60" w:rsidP="006B0E60">
      <w:pPr>
        <w:tabs>
          <w:tab w:val="left" w:pos="3960"/>
        </w:tabs>
        <w:rPr>
          <w:rFonts w:ascii="Verdana" w:hAnsi="Verdana"/>
        </w:rPr>
      </w:pPr>
      <w:r w:rsidRPr="0082063B">
        <w:rPr>
          <w:rFonts w:ascii="Verdana" w:hAnsi="Verdana"/>
        </w:rPr>
        <w:t>Attachment D</w:t>
      </w:r>
      <w:r w:rsidRPr="0082063B">
        <w:rPr>
          <w:rFonts w:ascii="Verdana" w:hAnsi="Verdana"/>
        </w:rPr>
        <w:tab/>
        <w:t xml:space="preserve">Representations </w:t>
      </w:r>
      <w:r w:rsidRPr="007A511D">
        <w:rPr>
          <w:rFonts w:ascii="Verdana" w:hAnsi="Verdana"/>
        </w:rPr>
        <w:t>and</w:t>
      </w:r>
      <w:r w:rsidRPr="0082063B">
        <w:rPr>
          <w:rFonts w:ascii="Verdana" w:hAnsi="Verdana"/>
        </w:rPr>
        <w:t xml:space="preserve"> Certifications</w:t>
      </w:r>
    </w:p>
    <w:p w14:paraId="0FCFA79A" w14:textId="70119190" w:rsidR="006B0E60" w:rsidRPr="007A511D" w:rsidRDefault="006B0E60" w:rsidP="006B0E60">
      <w:pPr>
        <w:tabs>
          <w:tab w:val="left" w:pos="3960"/>
        </w:tabs>
        <w:rPr>
          <w:rFonts w:ascii="Verdana" w:hAnsi="Verdana"/>
        </w:rPr>
      </w:pPr>
      <w:r w:rsidRPr="00CD575E">
        <w:rPr>
          <w:rFonts w:ascii="Verdana" w:hAnsi="Verdana"/>
        </w:rPr>
        <w:t>Attachment E</w:t>
      </w:r>
      <w:r w:rsidRPr="00CD575E">
        <w:rPr>
          <w:rFonts w:ascii="Verdana" w:hAnsi="Verdana"/>
        </w:rPr>
        <w:tab/>
      </w:r>
      <w:r w:rsidRPr="007A511D">
        <w:rPr>
          <w:rFonts w:ascii="Verdana" w:hAnsi="Verdana"/>
        </w:rPr>
        <w:t xml:space="preserve">Grantee </w:t>
      </w:r>
      <w:r w:rsidRPr="00CD575E">
        <w:rPr>
          <w:rFonts w:ascii="Verdana" w:hAnsi="Verdana"/>
        </w:rPr>
        <w:t>Wire Transfer Enrollment Form</w:t>
      </w:r>
    </w:p>
    <w:p w14:paraId="2C5D8049" w14:textId="77777777" w:rsidR="006B0E60" w:rsidRPr="00CD575E" w:rsidRDefault="006B0E60" w:rsidP="00CD575E">
      <w:pPr>
        <w:tabs>
          <w:tab w:val="left" w:pos="3960"/>
        </w:tabs>
        <w:rPr>
          <w:rFonts w:ascii="Verdana" w:hAnsi="Verdana"/>
        </w:rPr>
      </w:pPr>
      <w:r w:rsidRPr="00CD575E">
        <w:rPr>
          <w:rFonts w:ascii="Verdana" w:hAnsi="Verdana"/>
        </w:rPr>
        <w:t>Attachment F</w:t>
      </w:r>
      <w:r w:rsidRPr="00CD575E">
        <w:rPr>
          <w:rFonts w:ascii="Verdana" w:hAnsi="Verdana"/>
        </w:rPr>
        <w:tab/>
        <w:t>W-9</w:t>
      </w:r>
    </w:p>
    <w:p w14:paraId="1A0F32FC" w14:textId="77777777" w:rsidR="006B0E60" w:rsidRDefault="006B0E60" w:rsidP="006B0E60">
      <w:pPr>
        <w:rPr>
          <w:rFonts w:ascii="Verdana" w:hAnsi="Verdana"/>
        </w:rPr>
      </w:pPr>
      <w:bookmarkStart w:id="2" w:name="Article_–_Purpose_&amp;_Administration"/>
      <w:bookmarkEnd w:id="2"/>
      <w:r>
        <w:rPr>
          <w:rFonts w:ascii="Verdana" w:hAnsi="Verdana"/>
        </w:rPr>
        <w:br w:type="page"/>
      </w:r>
    </w:p>
    <w:p w14:paraId="5423A571" w14:textId="77777777" w:rsidR="006B0E60" w:rsidRPr="007A511D" w:rsidRDefault="006B0E60" w:rsidP="006B0E60">
      <w:pPr>
        <w:rPr>
          <w:rFonts w:ascii="Verdana" w:hAnsi="Verdana"/>
        </w:rPr>
      </w:pPr>
    </w:p>
    <w:p w14:paraId="768ECD38" w14:textId="77777777" w:rsidR="006B0E60" w:rsidRPr="007A511D" w:rsidRDefault="006B0E60" w:rsidP="006B0E60">
      <w:pPr>
        <w:rPr>
          <w:rFonts w:ascii="Verdana" w:hAnsi="Verdana"/>
        </w:rPr>
        <w:sectPr w:rsidR="006B0E60" w:rsidRPr="007A511D" w:rsidSect="002950E1">
          <w:headerReference w:type="even" r:id="rId11"/>
          <w:headerReference w:type="default" r:id="rId12"/>
          <w:footerReference w:type="even" r:id="rId13"/>
          <w:footerReference w:type="default" r:id="rId14"/>
          <w:headerReference w:type="first" r:id="rId15"/>
          <w:footerReference w:type="first" r:id="rId16"/>
          <w:pgSz w:w="12240" w:h="15840"/>
          <w:pgMar w:top="1605" w:right="1440" w:bottom="1440" w:left="1440" w:header="1008" w:footer="720" w:gutter="0"/>
          <w:cols w:space="720"/>
          <w:titlePg/>
          <w:docGrid w:linePitch="360"/>
        </w:sectPr>
      </w:pPr>
    </w:p>
    <w:p w14:paraId="5F63D022" w14:textId="77777777" w:rsidR="006B0E60" w:rsidRPr="007A511D" w:rsidRDefault="006B0E60" w:rsidP="006B0E60">
      <w:pPr>
        <w:spacing w:after="160"/>
        <w:rPr>
          <w:rFonts w:ascii="Verdana" w:hAnsi="Verdana"/>
          <w:b/>
        </w:rPr>
      </w:pPr>
      <w:r w:rsidRPr="007A511D">
        <w:rPr>
          <w:rFonts w:ascii="Verdana" w:hAnsi="Verdana"/>
          <w:b/>
        </w:rPr>
        <w:t xml:space="preserve">ARTICLE I – PURPOSE AND ADMINISTRATION </w:t>
      </w:r>
    </w:p>
    <w:p w14:paraId="13348CAF" w14:textId="1261CD1F" w:rsidR="006B0E60" w:rsidRPr="00FE2AA9" w:rsidRDefault="006B0E60" w:rsidP="004D5956">
      <w:pPr>
        <w:rPr>
          <w:rFonts w:ascii="Verdana" w:hAnsi="Verdana"/>
        </w:rPr>
      </w:pPr>
      <w:r w:rsidRPr="004D5956">
        <w:rPr>
          <w:rFonts w:ascii="Verdana" w:hAnsi="Verdana"/>
        </w:rPr>
        <w:t>FFAR was established by Section 7601 of the Agricultural Act of 2014, Pub. L. 113-79 to (a) advance the research mission of the United States Department of Agriculture by supporting agricultural research activities focused on addressing key problems of national and international significance, including: (i) plant health, production, and plant products; (ii) animal health, production, and products; (iii) food safety, nutrition, and health; (iv) renewable energy, natural resources, and the environment; (v) agricultural</w:t>
      </w:r>
      <w:r w:rsidRPr="00FE2AA9">
        <w:rPr>
          <w:rFonts w:ascii="Verdana" w:hAnsi="Verdana"/>
        </w:rPr>
        <w:t xml:space="preserve"> and food security; (vi) agriculture systems and technology; and (vii) agriculture economics and rural communities; </w:t>
      </w:r>
      <w:r>
        <w:rPr>
          <w:rFonts w:ascii="Verdana" w:hAnsi="Verdana"/>
        </w:rPr>
        <w:t xml:space="preserve">and </w:t>
      </w:r>
      <w:r w:rsidRPr="00FE2AA9">
        <w:rPr>
          <w:rFonts w:ascii="Verdana" w:hAnsi="Verdana"/>
        </w:rPr>
        <w:t>(b) to foster collaboration with agricultural researchers from the Federal Government, State (as defined in Section 1404 of the National Agricultural Research, Extension, and Teaching Policy Act of 1977 (7 U.S.C. 3103) governments, institutions of higher education (as defined in Section 101 of the Higher Education Act of 1965 (20 U.S.C, 1001), industry, and nonprofit organizations and is incorporated as a 501 (c)(3) non-profit corporation.</w:t>
      </w:r>
    </w:p>
    <w:p w14:paraId="6205D15E" w14:textId="77777777" w:rsidR="006B0E60" w:rsidRPr="00FE2AA9" w:rsidRDefault="006B0E60" w:rsidP="00FE2AA9">
      <w:pPr>
        <w:rPr>
          <w:rFonts w:ascii="Verdana" w:hAnsi="Verdana"/>
        </w:rPr>
      </w:pPr>
    </w:p>
    <w:p w14:paraId="143DDB0B" w14:textId="31E2BAB1" w:rsidR="006B0E60" w:rsidRPr="00FE2AA9" w:rsidRDefault="006B0E60" w:rsidP="00FE2AA9">
      <w:pPr>
        <w:rPr>
          <w:rFonts w:ascii="Verdana" w:hAnsi="Verdana"/>
        </w:rPr>
      </w:pPr>
      <w:r w:rsidRPr="00FE2AA9">
        <w:rPr>
          <w:rFonts w:ascii="Verdana" w:hAnsi="Verdana"/>
        </w:rPr>
        <w:t>Under Section 3 of the Act, FFAR is responsible for ensuring that the USD $200,000,000.00 transferred to it under the Act is used in accordance with the requirements thereof.</w:t>
      </w:r>
      <w:r w:rsidRPr="007A511D">
        <w:rPr>
          <w:rFonts w:ascii="Verdana" w:hAnsi="Verdana"/>
        </w:rPr>
        <w:t xml:space="preserve"> </w:t>
      </w:r>
      <w:r w:rsidRPr="00FE2AA9">
        <w:rPr>
          <w:rFonts w:ascii="Verdana" w:hAnsi="Verdana"/>
        </w:rPr>
        <w:t>Specifically, FFAR can use the funds transferred under the Act to carry out the purposes of FFAR only to the extent FFAR secures at least an equal amount of non-Federal matching</w:t>
      </w:r>
      <w:r w:rsidRPr="007A511D">
        <w:rPr>
          <w:rFonts w:ascii="Verdana" w:hAnsi="Verdana"/>
        </w:rPr>
        <w:t xml:space="preserve"> </w:t>
      </w:r>
      <w:r w:rsidRPr="00FE2AA9">
        <w:rPr>
          <w:rFonts w:ascii="Verdana" w:hAnsi="Verdana"/>
        </w:rPr>
        <w:t>funds for each expenditure. Also, none of the funds made available under the Agricultural Act may be used for construction.</w:t>
      </w:r>
      <w:r w:rsidRPr="007A511D">
        <w:rPr>
          <w:rFonts w:ascii="Verdana" w:hAnsi="Verdana"/>
        </w:rPr>
        <w:t xml:space="preserve"> </w:t>
      </w:r>
    </w:p>
    <w:p w14:paraId="2408EAF2" w14:textId="77777777" w:rsidR="006B0E60" w:rsidRPr="00FE2AA9" w:rsidRDefault="006B0E60" w:rsidP="00FE2AA9">
      <w:pPr>
        <w:rPr>
          <w:rFonts w:ascii="Verdana" w:hAnsi="Verdana"/>
        </w:rPr>
      </w:pPr>
    </w:p>
    <w:p w14:paraId="052A175D" w14:textId="648BEC8B" w:rsidR="006B0E60" w:rsidRPr="00FE2AA9" w:rsidRDefault="006B0E60" w:rsidP="00FE2AA9">
      <w:pPr>
        <w:rPr>
          <w:rFonts w:ascii="Verdana" w:hAnsi="Verdana"/>
        </w:rPr>
      </w:pPr>
      <w:r w:rsidRPr="00FE2AA9">
        <w:rPr>
          <w:rFonts w:ascii="Verdana" w:hAnsi="Verdana"/>
        </w:rPr>
        <w:t xml:space="preserve">You will directly administer the Grant and agree that, unless You obtain FFAR’s prior written approval, no amount of the Grant funds shall be used in any way other than as specifically set forth in this Agreement, the final attached proposal, and related documents. No changes may be made to the nature or scope of the approved proposal, the budget, and the Payment Schedule without the written amendment signed by the </w:t>
      </w:r>
      <w:r w:rsidR="001F4195">
        <w:rPr>
          <w:rFonts w:ascii="Verdana" w:hAnsi="Verdana"/>
        </w:rPr>
        <w:t xml:space="preserve">Grantee’s </w:t>
      </w:r>
      <w:r w:rsidRPr="00FE2AA9">
        <w:rPr>
          <w:rFonts w:ascii="Verdana" w:hAnsi="Verdana"/>
        </w:rPr>
        <w:t>authorized representative</w:t>
      </w:r>
      <w:r w:rsidR="001F4195">
        <w:rPr>
          <w:rFonts w:ascii="Verdana" w:hAnsi="Verdana"/>
        </w:rPr>
        <w:t>.</w:t>
      </w:r>
      <w:r w:rsidRPr="007A511D">
        <w:rPr>
          <w:rFonts w:ascii="Verdana" w:hAnsi="Verdana"/>
        </w:rPr>
        <w:t xml:space="preserve"> </w:t>
      </w:r>
    </w:p>
    <w:p w14:paraId="3ACF0F45" w14:textId="77777777" w:rsidR="006B0E60" w:rsidRPr="00FE2AA9" w:rsidRDefault="006B0E60" w:rsidP="00CD575E">
      <w:pPr>
        <w:rPr>
          <w:rFonts w:ascii="Verdana" w:hAnsi="Verdana"/>
          <w:highlight w:val="yellow"/>
        </w:rPr>
      </w:pPr>
    </w:p>
    <w:p w14:paraId="3489A4A8" w14:textId="69D47758" w:rsidR="006B0E60" w:rsidRPr="00FE2AA9" w:rsidRDefault="006B0E60" w:rsidP="00FE2AA9">
      <w:pPr>
        <w:spacing w:after="160"/>
        <w:rPr>
          <w:rFonts w:ascii="Verdana" w:hAnsi="Verdana"/>
          <w:b/>
        </w:rPr>
      </w:pPr>
      <w:r w:rsidRPr="007A511D">
        <w:rPr>
          <w:rFonts w:ascii="Verdana" w:hAnsi="Verdana"/>
          <w:b/>
        </w:rPr>
        <w:t>ARTICLE</w:t>
      </w:r>
      <w:r w:rsidRPr="00FE2AA9">
        <w:rPr>
          <w:rFonts w:ascii="Verdana" w:hAnsi="Verdana"/>
          <w:b/>
        </w:rPr>
        <w:t xml:space="preserve"> II – </w:t>
      </w:r>
      <w:r w:rsidRPr="007A511D">
        <w:rPr>
          <w:rFonts w:ascii="Verdana" w:hAnsi="Verdana"/>
          <w:b/>
        </w:rPr>
        <w:t xml:space="preserve">GRANT PERIOD </w:t>
      </w:r>
    </w:p>
    <w:p w14:paraId="1F7E8BAA" w14:textId="7F05BC75" w:rsidR="006B0E60" w:rsidRPr="00FE2AA9" w:rsidRDefault="006B0E60" w:rsidP="00FE2AA9">
      <w:pPr>
        <w:rPr>
          <w:rFonts w:ascii="Verdana" w:hAnsi="Verdana"/>
          <w:b/>
        </w:rPr>
      </w:pPr>
      <w:r w:rsidRPr="00FE2AA9">
        <w:rPr>
          <w:rFonts w:ascii="Verdana" w:hAnsi="Verdana"/>
        </w:rPr>
        <w:t xml:space="preserve">This Agreement will be effective for the Grant </w:t>
      </w:r>
      <w:r>
        <w:rPr>
          <w:rFonts w:ascii="Verdana" w:hAnsi="Verdana"/>
        </w:rPr>
        <w:t>P</w:t>
      </w:r>
      <w:r w:rsidRPr="007A511D">
        <w:rPr>
          <w:rFonts w:ascii="Verdana" w:hAnsi="Verdana"/>
        </w:rPr>
        <w:t>eriod</w:t>
      </w:r>
      <w:r w:rsidRPr="00FE2AA9">
        <w:rPr>
          <w:rFonts w:ascii="Verdana" w:hAnsi="Verdana"/>
        </w:rPr>
        <w:t xml:space="preserve"> set out on the Grant Information Summary of the Agreement. </w:t>
      </w:r>
      <w:r>
        <w:rPr>
          <w:rFonts w:ascii="Verdana" w:hAnsi="Verdana"/>
        </w:rPr>
        <w:t xml:space="preserve">At Grantee’s own risk and subject to FFAR's </w:t>
      </w:r>
      <w:r w:rsidR="00CF155D">
        <w:rPr>
          <w:rFonts w:ascii="Verdana" w:hAnsi="Verdana"/>
        </w:rPr>
        <w:t xml:space="preserve">written </w:t>
      </w:r>
      <w:r>
        <w:rPr>
          <w:rFonts w:ascii="Verdana" w:hAnsi="Verdana"/>
        </w:rPr>
        <w:t>approval,</w:t>
      </w:r>
      <w:r w:rsidRPr="00FE2AA9">
        <w:rPr>
          <w:rFonts w:ascii="Verdana" w:hAnsi="Verdana"/>
        </w:rPr>
        <w:t xml:space="preserve"> Grant funds may be used </w:t>
      </w:r>
      <w:r>
        <w:rPr>
          <w:rFonts w:ascii="Verdana" w:hAnsi="Verdana"/>
        </w:rPr>
        <w:t>up to 90 days</w:t>
      </w:r>
      <w:r w:rsidRPr="00FE2AA9">
        <w:rPr>
          <w:rFonts w:ascii="Verdana" w:hAnsi="Verdana"/>
        </w:rPr>
        <w:t xml:space="preserve"> prior to the </w:t>
      </w:r>
      <w:r>
        <w:rPr>
          <w:rFonts w:ascii="Verdana" w:hAnsi="Verdana"/>
        </w:rPr>
        <w:t>first day</w:t>
      </w:r>
      <w:r w:rsidRPr="00FE2AA9">
        <w:rPr>
          <w:rFonts w:ascii="Verdana" w:hAnsi="Verdana"/>
        </w:rPr>
        <w:t xml:space="preserve"> of the Grant Period of this Agreement.</w:t>
      </w:r>
      <w:r w:rsidRPr="007A511D">
        <w:rPr>
          <w:rFonts w:ascii="Verdana" w:hAnsi="Verdana"/>
        </w:rPr>
        <w:t xml:space="preserve"> </w:t>
      </w:r>
    </w:p>
    <w:p w14:paraId="54C0A8F0" w14:textId="77777777" w:rsidR="006B0E60" w:rsidRPr="00FE2AA9" w:rsidRDefault="006B0E60" w:rsidP="00CD575E">
      <w:pPr>
        <w:rPr>
          <w:rFonts w:ascii="Verdana" w:hAnsi="Verdana"/>
          <w:b/>
        </w:rPr>
      </w:pPr>
    </w:p>
    <w:p w14:paraId="7E1DD128" w14:textId="13296339" w:rsidR="006B0E60" w:rsidRPr="00CD575E" w:rsidRDefault="006B0E60" w:rsidP="00FE2AA9">
      <w:pPr>
        <w:spacing w:after="160"/>
        <w:rPr>
          <w:rFonts w:ascii="Verdana" w:hAnsi="Verdana"/>
          <w:b/>
        </w:rPr>
      </w:pPr>
      <w:r w:rsidRPr="007A511D">
        <w:rPr>
          <w:rFonts w:ascii="Verdana" w:hAnsi="Verdana"/>
          <w:b/>
        </w:rPr>
        <w:lastRenderedPageBreak/>
        <w:t>ARTICLE</w:t>
      </w:r>
      <w:r w:rsidRPr="00FE2AA9">
        <w:rPr>
          <w:rFonts w:ascii="Verdana" w:hAnsi="Verdana"/>
          <w:b/>
        </w:rPr>
        <w:t xml:space="preserve"> III – </w:t>
      </w:r>
      <w:r w:rsidRPr="007A511D">
        <w:rPr>
          <w:rFonts w:ascii="Verdana" w:hAnsi="Verdana"/>
          <w:b/>
        </w:rPr>
        <w:t xml:space="preserve">GRANT AMOUNT AND PAYMENT SCHEDULE </w:t>
      </w:r>
    </w:p>
    <w:p w14:paraId="58EDE0CB" w14:textId="6145B568" w:rsidR="006B0E60" w:rsidRPr="00CD575E" w:rsidRDefault="006B0E60" w:rsidP="00FE2AA9">
      <w:pPr>
        <w:spacing w:after="160"/>
        <w:rPr>
          <w:rFonts w:ascii="Verdana" w:hAnsi="Verdana"/>
        </w:rPr>
      </w:pPr>
      <w:r w:rsidRPr="00FE2AA9">
        <w:rPr>
          <w:rFonts w:ascii="Verdana" w:hAnsi="Verdana"/>
        </w:rPr>
        <w:t xml:space="preserve">FFAR will pay You up to the </w:t>
      </w:r>
      <w:r>
        <w:rPr>
          <w:rFonts w:ascii="Verdana" w:hAnsi="Verdana"/>
        </w:rPr>
        <w:t>T</w:t>
      </w:r>
      <w:r w:rsidRPr="007A511D">
        <w:rPr>
          <w:rFonts w:ascii="Verdana" w:hAnsi="Verdana"/>
        </w:rPr>
        <w:t xml:space="preserve">otal </w:t>
      </w:r>
      <w:r>
        <w:rPr>
          <w:rFonts w:ascii="Verdana" w:hAnsi="Verdana"/>
        </w:rPr>
        <w:t>FFAR</w:t>
      </w:r>
      <w:r w:rsidRPr="007A511D">
        <w:rPr>
          <w:rFonts w:ascii="Verdana" w:hAnsi="Verdana"/>
        </w:rPr>
        <w:t xml:space="preserve"> </w:t>
      </w:r>
      <w:r>
        <w:rPr>
          <w:rFonts w:ascii="Verdana" w:hAnsi="Verdana"/>
        </w:rPr>
        <w:t>A</w:t>
      </w:r>
      <w:r w:rsidRPr="007A511D">
        <w:rPr>
          <w:rFonts w:ascii="Verdana" w:hAnsi="Verdana"/>
        </w:rPr>
        <w:t xml:space="preserve">mount </w:t>
      </w:r>
      <w:r w:rsidRPr="00FE2AA9">
        <w:rPr>
          <w:rFonts w:ascii="Verdana" w:hAnsi="Verdana"/>
        </w:rPr>
        <w:t>summarized in the Payment Schedule below in accordance with the payment information You provided in the Wire Transfer Enrollment Form (Attachment E).</w:t>
      </w:r>
      <w:r w:rsidRPr="007A511D">
        <w:rPr>
          <w:rFonts w:ascii="Verdana" w:hAnsi="Verdana"/>
        </w:rPr>
        <w:t xml:space="preserve"> </w:t>
      </w:r>
      <w:r w:rsidRPr="00FE2AA9">
        <w:rPr>
          <w:rFonts w:ascii="Verdana" w:hAnsi="Verdana"/>
        </w:rPr>
        <w:t xml:space="preserve">Allowable indirect cost </w:t>
      </w:r>
      <w:r>
        <w:rPr>
          <w:rFonts w:ascii="Verdana" w:hAnsi="Verdana"/>
        </w:rPr>
        <w:t xml:space="preserve">(IDC) </w:t>
      </w:r>
      <w:r w:rsidRPr="00FE2AA9">
        <w:rPr>
          <w:rFonts w:ascii="Verdana" w:hAnsi="Verdana"/>
        </w:rPr>
        <w:t xml:space="preserve">on all FFAR awards cannot exceed ten percent (10%) of the </w:t>
      </w:r>
      <w:r>
        <w:rPr>
          <w:rFonts w:ascii="Verdana" w:hAnsi="Verdana"/>
        </w:rPr>
        <w:t>T</w:t>
      </w:r>
      <w:r w:rsidRPr="007A511D">
        <w:rPr>
          <w:rFonts w:ascii="Verdana" w:hAnsi="Verdana"/>
        </w:rPr>
        <w:t xml:space="preserve">otal </w:t>
      </w:r>
      <w:r>
        <w:rPr>
          <w:rFonts w:ascii="Verdana" w:hAnsi="Verdana"/>
        </w:rPr>
        <w:t>A</w:t>
      </w:r>
      <w:r w:rsidRPr="007A511D">
        <w:rPr>
          <w:rFonts w:ascii="Verdana" w:hAnsi="Verdana"/>
        </w:rPr>
        <w:t xml:space="preserve">ward </w:t>
      </w:r>
      <w:r>
        <w:rPr>
          <w:rFonts w:ascii="Verdana" w:hAnsi="Verdana"/>
        </w:rPr>
        <w:t>Amount</w:t>
      </w:r>
      <w:r w:rsidRPr="00FE2AA9">
        <w:rPr>
          <w:rFonts w:ascii="Verdana" w:hAnsi="Verdana"/>
        </w:rPr>
        <w:t xml:space="preserve">. This indirect cost allotment is not an indirect cost rate applied to the total modified direct costs but instead it is an overall allotment from the award to be used for the Grantee’s facilities and administrative expenses. Ninety percent (90%) of the </w:t>
      </w:r>
      <w:r>
        <w:rPr>
          <w:rFonts w:ascii="Verdana" w:hAnsi="Verdana"/>
        </w:rPr>
        <w:t>T</w:t>
      </w:r>
      <w:r w:rsidRPr="007A511D">
        <w:rPr>
          <w:rFonts w:ascii="Verdana" w:hAnsi="Verdana"/>
        </w:rPr>
        <w:t xml:space="preserve">otal </w:t>
      </w:r>
      <w:r>
        <w:rPr>
          <w:rFonts w:ascii="Verdana" w:hAnsi="Verdana"/>
        </w:rPr>
        <w:t>Award Amount</w:t>
      </w:r>
      <w:r w:rsidRPr="007A511D">
        <w:rPr>
          <w:rFonts w:ascii="Verdana" w:hAnsi="Verdana"/>
        </w:rPr>
        <w:t xml:space="preserve"> </w:t>
      </w:r>
      <w:r w:rsidRPr="00FE2AA9">
        <w:rPr>
          <w:rFonts w:ascii="Verdana" w:hAnsi="Verdana"/>
        </w:rPr>
        <w:t>must be spent directly on the awarded project</w:t>
      </w:r>
      <w:r w:rsidRPr="007A511D">
        <w:rPr>
          <w:rFonts w:ascii="Verdana" w:hAnsi="Verdana"/>
        </w:rPr>
        <w:t>.</w:t>
      </w:r>
      <w:r w:rsidRPr="00FE7FD0">
        <w:rPr>
          <w:rFonts w:ascii="Verdana" w:hAnsi="Verdana"/>
        </w:rPr>
        <w:t xml:space="preserve"> </w:t>
      </w:r>
      <w:r w:rsidRPr="00F63174">
        <w:rPr>
          <w:rFonts w:ascii="Verdana" w:hAnsi="Verdana"/>
        </w:rPr>
        <w:t>Upon request, FFAR can reduce the IDC of a project or sub-award to any rate below 10</w:t>
      </w:r>
      <w:r w:rsidRPr="00CD575E">
        <w:rPr>
          <w:rFonts w:ascii="Verdana" w:hAnsi="Verdana"/>
        </w:rPr>
        <w:t xml:space="preserve"> percent (10</w:t>
      </w:r>
      <w:r>
        <w:rPr>
          <w:rFonts w:ascii="Verdana" w:hAnsi="Verdana"/>
        </w:rPr>
        <w:t xml:space="preserve">%) </w:t>
      </w:r>
      <w:r w:rsidRPr="00F63174">
        <w:rPr>
          <w:rFonts w:ascii="Verdana" w:hAnsi="Verdana"/>
        </w:rPr>
        <w:t>provided that the IDC of matching funds is never lower than the IDC charged to FFAR</w:t>
      </w:r>
      <w:r w:rsidRPr="00FE2AA9">
        <w:rPr>
          <w:rFonts w:ascii="Verdana" w:hAnsi="Verdana"/>
        </w:rPr>
        <w:t xml:space="preserve"> funds.</w:t>
      </w:r>
    </w:p>
    <w:p w14:paraId="38D5AFED" w14:textId="7A9CE6A1" w:rsidR="006B0E60" w:rsidRPr="008D5366" w:rsidRDefault="006B0E60" w:rsidP="00CD575E">
      <w:pPr>
        <w:spacing w:after="160"/>
        <w:rPr>
          <w:rFonts w:ascii="Verdana" w:hAnsi="Verdana"/>
        </w:rPr>
      </w:pPr>
      <w:r w:rsidRPr="007A511D">
        <w:rPr>
          <w:rFonts w:ascii="Verdana" w:hAnsi="Verdana"/>
        </w:rPr>
        <w:t xml:space="preserve">FFAR funds in the amount of </w:t>
      </w:r>
      <w:r w:rsidR="0030188D">
        <w:rPr>
          <w:rFonts w:ascii="Verdana" w:hAnsi="Verdana"/>
        </w:rPr>
        <w:t>$</w:t>
      </w:r>
      <w:r w:rsidR="00B57DD9">
        <w:rPr>
          <w:rFonts w:ascii="Verdana" w:hAnsi="Verdana"/>
          <w:highlight w:val="yellow"/>
        </w:rPr>
        <w:fldChar w:fldCharType="begin"/>
      </w:r>
      <w:r w:rsidR="00B57DD9">
        <w:rPr>
          <w:rFonts w:ascii="Verdana" w:hAnsi="Verdana"/>
          <w:highlight w:val="yellow"/>
        </w:rPr>
        <w:instrText xml:space="preserve"> MERGEFIELD "Request_Budget_Total_FFAR_Funds" </w:instrText>
      </w:r>
      <w:r w:rsidR="00B57DD9">
        <w:rPr>
          <w:rFonts w:ascii="Verdana" w:hAnsi="Verdana"/>
          <w:highlight w:val="yellow"/>
        </w:rPr>
        <w:fldChar w:fldCharType="separate"/>
      </w:r>
      <w:r w:rsidR="002A4A1B">
        <w:rPr>
          <w:rFonts w:ascii="Verdana" w:hAnsi="Verdana"/>
          <w:noProof/>
          <w:highlight w:val="yellow"/>
        </w:rPr>
        <w:t>«Request_Budget_Total_FFAR_Funds»</w:t>
      </w:r>
      <w:r w:rsidR="00B57DD9">
        <w:rPr>
          <w:rFonts w:ascii="Verdana" w:hAnsi="Verdana"/>
          <w:highlight w:val="yellow"/>
        </w:rPr>
        <w:fldChar w:fldCharType="end"/>
      </w:r>
      <w:r w:rsidRPr="007A511D">
        <w:rPr>
          <w:rFonts w:ascii="Verdana" w:hAnsi="Verdana"/>
        </w:rPr>
        <w:t xml:space="preserve"> and committed Grantee non-federal matching funds of</w:t>
      </w:r>
      <w:r w:rsidR="00B57DD9">
        <w:rPr>
          <w:rFonts w:ascii="Verdana" w:hAnsi="Verdana"/>
        </w:rPr>
        <w:t xml:space="preserve"> </w:t>
      </w:r>
      <w:r w:rsidR="0030188D">
        <w:rPr>
          <w:rFonts w:ascii="Verdana" w:hAnsi="Verdana"/>
        </w:rPr>
        <w:t>$</w:t>
      </w:r>
      <w:r w:rsidR="00B57DD9">
        <w:rPr>
          <w:rFonts w:ascii="Verdana" w:hAnsi="Verdana"/>
          <w:highlight w:val="yellow"/>
        </w:rPr>
        <w:fldChar w:fldCharType="begin"/>
      </w:r>
      <w:r w:rsidR="00B57DD9">
        <w:rPr>
          <w:rFonts w:ascii="Verdana" w:hAnsi="Verdana"/>
          <w:highlight w:val="yellow"/>
        </w:rPr>
        <w:instrText xml:space="preserve"> MERGEFIELD "Request_Budget_Total_Match" </w:instrText>
      </w:r>
      <w:r w:rsidR="00B57DD9">
        <w:rPr>
          <w:rFonts w:ascii="Verdana" w:hAnsi="Verdana"/>
          <w:highlight w:val="yellow"/>
        </w:rPr>
        <w:fldChar w:fldCharType="separate"/>
      </w:r>
      <w:r w:rsidR="002A4A1B">
        <w:rPr>
          <w:rFonts w:ascii="Verdana" w:hAnsi="Verdana"/>
          <w:noProof/>
          <w:highlight w:val="yellow"/>
        </w:rPr>
        <w:t>«Request_Budget_Total_Match»</w:t>
      </w:r>
      <w:r w:rsidR="00B57DD9">
        <w:rPr>
          <w:rFonts w:ascii="Verdana" w:hAnsi="Verdana"/>
          <w:highlight w:val="yellow"/>
        </w:rPr>
        <w:fldChar w:fldCharType="end"/>
      </w:r>
      <w:r w:rsidRPr="007A511D">
        <w:rPr>
          <w:rFonts w:ascii="Verdana" w:hAnsi="Verdana"/>
        </w:rPr>
        <w:t xml:space="preserve"> </w:t>
      </w:r>
      <w:r>
        <w:rPr>
          <w:rFonts w:ascii="Verdana" w:hAnsi="Verdana"/>
          <w:color w:val="FF0000"/>
        </w:rPr>
        <w:t xml:space="preserve">(of which $XXXXXX will be sent directly to FFAR for Grantee disbursement) </w:t>
      </w:r>
      <w:r w:rsidRPr="007A511D">
        <w:rPr>
          <w:rFonts w:ascii="Verdana" w:hAnsi="Verdana"/>
        </w:rPr>
        <w:t>for a total of</w:t>
      </w:r>
      <w:r w:rsidR="00B57DD9">
        <w:rPr>
          <w:rFonts w:ascii="Verdana" w:hAnsi="Verdana"/>
        </w:rPr>
        <w:t xml:space="preserve"> </w:t>
      </w:r>
      <w:r w:rsidR="0030188D">
        <w:rPr>
          <w:rFonts w:ascii="Verdana" w:hAnsi="Verdana"/>
        </w:rPr>
        <w:t>$</w:t>
      </w:r>
      <w:r w:rsidR="00B57DD9">
        <w:rPr>
          <w:rFonts w:ascii="Verdana" w:hAnsi="Verdana"/>
          <w:highlight w:val="yellow"/>
        </w:rPr>
        <w:fldChar w:fldCharType="begin"/>
      </w:r>
      <w:r w:rsidR="00B57DD9">
        <w:rPr>
          <w:rFonts w:ascii="Verdana" w:hAnsi="Verdana"/>
          <w:highlight w:val="yellow"/>
        </w:rPr>
        <w:instrText xml:space="preserve"> MERGEFIELD "Request_Budget_Total_Request" </w:instrText>
      </w:r>
      <w:r w:rsidR="00B57DD9">
        <w:rPr>
          <w:rFonts w:ascii="Verdana" w:hAnsi="Verdana"/>
          <w:highlight w:val="yellow"/>
        </w:rPr>
        <w:fldChar w:fldCharType="separate"/>
      </w:r>
      <w:r w:rsidR="002A4A1B">
        <w:rPr>
          <w:rFonts w:ascii="Verdana" w:hAnsi="Verdana"/>
          <w:noProof/>
          <w:highlight w:val="yellow"/>
        </w:rPr>
        <w:t>«Request_Budget_Total_Request»</w:t>
      </w:r>
      <w:r w:rsidR="00B57DD9">
        <w:rPr>
          <w:rFonts w:ascii="Verdana" w:hAnsi="Verdana"/>
          <w:highlight w:val="yellow"/>
        </w:rPr>
        <w:fldChar w:fldCharType="end"/>
      </w:r>
      <w:r w:rsidRPr="007A511D">
        <w:rPr>
          <w:rFonts w:ascii="Verdana" w:hAnsi="Verdana"/>
        </w:rPr>
        <w:t xml:space="preserve"> are allocated for work to be performed under the Grant.</w:t>
      </w:r>
      <w:r>
        <w:rPr>
          <w:rFonts w:ascii="Verdana" w:hAnsi="Verdana"/>
        </w:rPr>
        <w:t xml:space="preserve"> </w:t>
      </w:r>
      <w:r w:rsidRPr="00FE2AA9">
        <w:rPr>
          <w:rFonts w:ascii="Verdana" w:hAnsi="Verdana"/>
        </w:rPr>
        <w:t>Payments are subject to Your compliance with this Agreement and the FFAR approval of any applicable targets, milestones, and reporting deliverables required under this Agreement.</w:t>
      </w:r>
      <w:r w:rsidRPr="007A511D">
        <w:rPr>
          <w:rFonts w:ascii="Verdana" w:hAnsi="Verdana"/>
        </w:rPr>
        <w:t xml:space="preserve"> </w:t>
      </w:r>
      <w:r w:rsidRPr="00FE2AA9">
        <w:rPr>
          <w:rFonts w:ascii="Verdana" w:hAnsi="Verdana"/>
        </w:rPr>
        <w:t xml:space="preserve">After the initial distribution of the first year’s commitment, installments of FFAR funding will be transferred to You each year upon receipt </w:t>
      </w:r>
      <w:r>
        <w:rPr>
          <w:rFonts w:ascii="Verdana" w:hAnsi="Verdana"/>
        </w:rPr>
        <w:t xml:space="preserve">and approval </w:t>
      </w:r>
      <w:r w:rsidRPr="00FE2AA9">
        <w:rPr>
          <w:rFonts w:ascii="Verdana" w:hAnsi="Verdana"/>
        </w:rPr>
        <w:t>by FFAR of the completed annual reporting requirements and certification of matching funds for the subsequent payment period. If</w:t>
      </w:r>
      <w:r w:rsidRPr="007A511D">
        <w:rPr>
          <w:rFonts w:ascii="Verdana" w:hAnsi="Verdana"/>
        </w:rPr>
        <w:t xml:space="preserve"> </w:t>
      </w:r>
      <w:r w:rsidRPr="008D5366">
        <w:rPr>
          <w:rFonts w:ascii="Verdana" w:hAnsi="Verdana"/>
        </w:rPr>
        <w:t>FFAR reasonably determines that You: (i) have not achieved the applicable targets, milestones, and reporting deliverables required under this Agreement, (ii) have not satisfactorily made progress towards the goals, or (iii) have not received the matching funds, then FFAR may not pay the award amounts for subsequent years of the award.</w:t>
      </w:r>
    </w:p>
    <w:p w14:paraId="78CAEB50" w14:textId="593A5875" w:rsidR="006B0E60" w:rsidRPr="008D5366" w:rsidRDefault="006B0E60" w:rsidP="00CD575E">
      <w:pPr>
        <w:spacing w:after="160"/>
        <w:rPr>
          <w:rFonts w:ascii="Verdana" w:hAnsi="Verdana"/>
        </w:rPr>
      </w:pPr>
      <w:r w:rsidRPr="00CF155D">
        <w:rPr>
          <w:rFonts w:ascii="Verdana" w:hAnsi="Verdana"/>
          <w:b/>
          <w:bCs/>
        </w:rPr>
        <w:t xml:space="preserve">FFAR will pay You a total of </w:t>
      </w:r>
      <w:r w:rsidR="0030188D" w:rsidRPr="00CF155D">
        <w:rPr>
          <w:rFonts w:ascii="Verdana" w:hAnsi="Verdana"/>
          <w:b/>
          <w:bCs/>
        </w:rPr>
        <w:t>$</w:t>
      </w:r>
      <w:r w:rsidRPr="00CF155D">
        <w:rPr>
          <w:rFonts w:ascii="Verdana" w:hAnsi="Verdana"/>
          <w:b/>
          <w:bCs/>
          <w:highlight w:val="yellow"/>
        </w:rPr>
        <w:t>[</w:t>
      </w:r>
      <w:r w:rsidR="00B57DD9" w:rsidRPr="00CF155D">
        <w:rPr>
          <w:rFonts w:ascii="Verdana" w:hAnsi="Verdana"/>
          <w:b/>
          <w:bCs/>
          <w:highlight w:val="yellow"/>
        </w:rPr>
        <w:fldChar w:fldCharType="begin"/>
      </w:r>
      <w:r w:rsidR="00B57DD9" w:rsidRPr="00CF155D">
        <w:rPr>
          <w:rFonts w:ascii="Verdana" w:hAnsi="Verdana"/>
          <w:b/>
          <w:bCs/>
          <w:highlight w:val="yellow"/>
        </w:rPr>
        <w:instrText xml:space="preserve"> MERGEFIELD Request_Budget_Total_FFAR_Funds </w:instrText>
      </w:r>
      <w:r w:rsidR="00B57DD9" w:rsidRPr="00CF155D">
        <w:rPr>
          <w:rFonts w:ascii="Verdana" w:hAnsi="Verdana"/>
          <w:b/>
          <w:bCs/>
          <w:highlight w:val="yellow"/>
        </w:rPr>
        <w:fldChar w:fldCharType="separate"/>
      </w:r>
      <w:r w:rsidR="002A4A1B">
        <w:rPr>
          <w:rFonts w:ascii="Verdana" w:hAnsi="Verdana"/>
          <w:b/>
          <w:bCs/>
          <w:noProof/>
          <w:highlight w:val="yellow"/>
        </w:rPr>
        <w:t>«Request_Budget_Total_FFAR_Funds»</w:t>
      </w:r>
      <w:r w:rsidR="00B57DD9" w:rsidRPr="00CF155D">
        <w:rPr>
          <w:rFonts w:ascii="Verdana" w:hAnsi="Verdana"/>
          <w:b/>
          <w:bCs/>
          <w:highlight w:val="yellow"/>
        </w:rPr>
        <w:fldChar w:fldCharType="end"/>
      </w:r>
      <w:r w:rsidR="0030188D" w:rsidRPr="00CF155D">
        <w:rPr>
          <w:rFonts w:ascii="Verdana" w:hAnsi="Verdana"/>
          <w:b/>
          <w:bCs/>
          <w:highlight w:val="yellow"/>
        </w:rPr>
        <w:t xml:space="preserve"> </w:t>
      </w:r>
      <w:r w:rsidRPr="00CF155D">
        <w:rPr>
          <w:rFonts w:ascii="Verdana" w:hAnsi="Verdana"/>
          <w:b/>
          <w:bCs/>
          <w:highlight w:val="yellow"/>
        </w:rPr>
        <w:t>over</w:t>
      </w:r>
      <w:r w:rsidR="00885CCB" w:rsidRPr="00CF155D">
        <w:rPr>
          <w:rFonts w:ascii="Verdana" w:hAnsi="Verdana"/>
          <w:b/>
          <w:bCs/>
          <w:highlight w:val="yellow"/>
        </w:rPr>
        <w:t xml:space="preserve"> </w:t>
      </w:r>
      <w:r w:rsidR="00885CCB" w:rsidRPr="00CF155D">
        <w:rPr>
          <w:rFonts w:ascii="Verdana" w:hAnsi="Verdana"/>
          <w:b/>
          <w:bCs/>
          <w:highlight w:val="yellow"/>
        </w:rPr>
        <w:fldChar w:fldCharType="begin"/>
      </w:r>
      <w:r w:rsidR="00885CCB" w:rsidRPr="00CF155D">
        <w:rPr>
          <w:rFonts w:ascii="Verdana" w:hAnsi="Verdana"/>
          <w:b/>
          <w:bCs/>
          <w:highlight w:val="yellow"/>
        </w:rPr>
        <w:instrText xml:space="preserve"> MERGEFIELD "Request_Project_Duration" </w:instrText>
      </w:r>
      <w:r w:rsidR="00885CCB" w:rsidRPr="00CF155D">
        <w:rPr>
          <w:rFonts w:ascii="Verdana" w:hAnsi="Verdana"/>
          <w:b/>
          <w:bCs/>
          <w:highlight w:val="yellow"/>
        </w:rPr>
        <w:fldChar w:fldCharType="separate"/>
      </w:r>
      <w:r w:rsidR="002A4A1B">
        <w:rPr>
          <w:rFonts w:ascii="Verdana" w:hAnsi="Verdana"/>
          <w:b/>
          <w:bCs/>
          <w:noProof/>
          <w:highlight w:val="yellow"/>
        </w:rPr>
        <w:t>«Request_Project_Duration»</w:t>
      </w:r>
      <w:r w:rsidR="00885CCB" w:rsidRPr="00CF155D">
        <w:rPr>
          <w:rFonts w:ascii="Verdana" w:hAnsi="Verdana"/>
          <w:b/>
          <w:bCs/>
          <w:highlight w:val="yellow"/>
        </w:rPr>
        <w:fldChar w:fldCharType="end"/>
      </w:r>
      <w:r w:rsidR="003E6D7B" w:rsidRPr="00CF155D">
        <w:rPr>
          <w:rFonts w:ascii="Verdana" w:hAnsi="Verdana"/>
          <w:b/>
          <w:bCs/>
          <w:highlight w:val="yellow"/>
        </w:rPr>
        <w:t xml:space="preserve"> </w:t>
      </w:r>
      <w:r w:rsidR="00885CCB" w:rsidRPr="00CF155D">
        <w:rPr>
          <w:rFonts w:ascii="Verdana" w:hAnsi="Verdana"/>
          <w:b/>
          <w:bCs/>
          <w:highlight w:val="yellow"/>
        </w:rPr>
        <w:t>months</w:t>
      </w:r>
      <w:r w:rsidRPr="00CF155D">
        <w:rPr>
          <w:rFonts w:ascii="Verdana" w:hAnsi="Verdana"/>
          <w:b/>
          <w:bCs/>
          <w:highlight w:val="yellow"/>
        </w:rPr>
        <w:t>]</w:t>
      </w:r>
      <w:r>
        <w:rPr>
          <w:rFonts w:ascii="Verdana" w:hAnsi="Verdana"/>
        </w:rPr>
        <w:t xml:space="preserve"> (the “Total FFAR Award”)</w:t>
      </w:r>
      <w:r w:rsidRPr="007A511D">
        <w:rPr>
          <w:rFonts w:ascii="Verdana" w:hAnsi="Verdana"/>
        </w:rPr>
        <w:t xml:space="preserve">. The Grantee will secure an additional </w:t>
      </w:r>
      <w:r w:rsidR="0030188D">
        <w:rPr>
          <w:rFonts w:ascii="Verdana" w:hAnsi="Verdana"/>
        </w:rPr>
        <w:t>$</w:t>
      </w:r>
      <w:r w:rsidRPr="007A511D">
        <w:rPr>
          <w:rFonts w:ascii="Verdana" w:hAnsi="Verdana"/>
          <w:highlight w:val="yellow"/>
        </w:rPr>
        <w:t>[</w:t>
      </w:r>
      <w:r w:rsidR="0030188D">
        <w:rPr>
          <w:rFonts w:ascii="Verdana" w:hAnsi="Verdana"/>
          <w:highlight w:val="yellow"/>
        </w:rPr>
        <w:fldChar w:fldCharType="begin"/>
      </w:r>
      <w:r w:rsidR="0030188D">
        <w:rPr>
          <w:rFonts w:ascii="Verdana" w:hAnsi="Verdana"/>
          <w:highlight w:val="yellow"/>
        </w:rPr>
        <w:instrText xml:space="preserve"> MERGEFIELD Request_Budget_Total_Match </w:instrText>
      </w:r>
      <w:r w:rsidR="0030188D">
        <w:rPr>
          <w:rFonts w:ascii="Verdana" w:hAnsi="Verdana"/>
          <w:highlight w:val="yellow"/>
        </w:rPr>
        <w:fldChar w:fldCharType="separate"/>
      </w:r>
      <w:r w:rsidR="002A4A1B">
        <w:rPr>
          <w:rFonts w:ascii="Verdana" w:hAnsi="Verdana"/>
          <w:noProof/>
          <w:highlight w:val="yellow"/>
        </w:rPr>
        <w:t>«Request_Budget_Total_Match»</w:t>
      </w:r>
      <w:r w:rsidR="0030188D">
        <w:rPr>
          <w:rFonts w:ascii="Verdana" w:hAnsi="Verdana"/>
          <w:highlight w:val="yellow"/>
        </w:rPr>
        <w:fldChar w:fldCharType="end"/>
      </w:r>
      <w:r w:rsidRPr="007A511D">
        <w:rPr>
          <w:rFonts w:ascii="Verdana" w:hAnsi="Verdana"/>
          <w:highlight w:val="yellow"/>
        </w:rPr>
        <w:t>]</w:t>
      </w:r>
      <w:r w:rsidRPr="007A511D">
        <w:rPr>
          <w:rFonts w:ascii="Verdana" w:hAnsi="Verdana"/>
        </w:rPr>
        <w:t xml:space="preserve"> as the required matching funds.</w:t>
      </w:r>
      <w:r w:rsidRPr="008D5366">
        <w:rPr>
          <w:rFonts w:ascii="Verdana" w:hAnsi="Verdana"/>
        </w:rPr>
        <w:t xml:space="preserve"> To constitute a valid match, all matching funds committed to the Grant must be expended during the Grant Period. If sub-award(s) are applicable, the Grantee is responsible for making sure that sub-awardees fulfill any match commitments made in the proposal. The Payment Schedule is as follows:</w:t>
      </w:r>
    </w:p>
    <w:p w14:paraId="1BB26290" w14:textId="0E4A02A4" w:rsidR="006B0E60" w:rsidRPr="008D5366" w:rsidRDefault="00E7102B" w:rsidP="00CD575E">
      <w:pPr>
        <w:pStyle w:val="ListParagraph"/>
        <w:numPr>
          <w:ilvl w:val="0"/>
          <w:numId w:val="15"/>
        </w:numPr>
        <w:spacing w:after="160"/>
        <w:rPr>
          <w:rFonts w:ascii="Verdana" w:hAnsi="Verdana"/>
        </w:rPr>
      </w:pPr>
      <w:r>
        <w:rPr>
          <w:color w:val="423D49"/>
          <w:sz w:val="20"/>
        </w:rPr>
        <w:t>[$XXX,XXX.XX]</w:t>
      </w:r>
      <w:r w:rsidR="003E6D7B" w:rsidRPr="008D5366">
        <w:rPr>
          <w:rFonts w:ascii="Verdana" w:hAnsi="Verdana"/>
        </w:rPr>
        <w:t xml:space="preserve"> </w:t>
      </w:r>
      <w:r w:rsidR="006B0E60" w:rsidRPr="008D5366">
        <w:rPr>
          <w:rFonts w:ascii="Verdana" w:hAnsi="Verdana"/>
        </w:rPr>
        <w:t xml:space="preserve">paid on or before </w:t>
      </w:r>
      <w:r w:rsidR="006B0E60">
        <w:rPr>
          <w:rFonts w:ascii="Verdana" w:hAnsi="Verdana"/>
        </w:rPr>
        <w:t xml:space="preserve">30 </w:t>
      </w:r>
      <w:r w:rsidR="006B0E60" w:rsidRPr="007A511D">
        <w:rPr>
          <w:rFonts w:ascii="Verdana" w:hAnsi="Verdana"/>
        </w:rPr>
        <w:t>day</w:t>
      </w:r>
      <w:r w:rsidR="006B0E60">
        <w:rPr>
          <w:rFonts w:ascii="Verdana" w:hAnsi="Verdana"/>
        </w:rPr>
        <w:t>s</w:t>
      </w:r>
      <w:r w:rsidR="006B0E60" w:rsidRPr="008D5366">
        <w:rPr>
          <w:rFonts w:ascii="Verdana" w:hAnsi="Verdana"/>
        </w:rPr>
        <w:t xml:space="preserve"> following a fully executed Agreement;</w:t>
      </w:r>
    </w:p>
    <w:p w14:paraId="257BE397" w14:textId="5003B1A5" w:rsidR="006B0E60" w:rsidRPr="008D5366" w:rsidRDefault="00E7102B" w:rsidP="00CD575E">
      <w:pPr>
        <w:pStyle w:val="ListParagraph"/>
        <w:numPr>
          <w:ilvl w:val="0"/>
          <w:numId w:val="15"/>
        </w:numPr>
        <w:spacing w:after="160"/>
        <w:rPr>
          <w:rFonts w:ascii="Verdana" w:hAnsi="Verdana"/>
        </w:rPr>
      </w:pPr>
      <w:r>
        <w:rPr>
          <w:color w:val="423D49"/>
          <w:sz w:val="20"/>
        </w:rPr>
        <w:t>[$XXX,XXX.XX]</w:t>
      </w:r>
      <w:r w:rsidR="00513596" w:rsidRPr="008D5366">
        <w:rPr>
          <w:rFonts w:ascii="Verdana" w:hAnsi="Verdana"/>
        </w:rPr>
        <w:t xml:space="preserve"> </w:t>
      </w:r>
      <w:r w:rsidR="006B0E60" w:rsidRPr="008D5366">
        <w:rPr>
          <w:rFonts w:ascii="Verdana" w:hAnsi="Verdana"/>
        </w:rPr>
        <w:t xml:space="preserve">paid on or before </w:t>
      </w:r>
      <w:r w:rsidR="006B0E60">
        <w:rPr>
          <w:rFonts w:ascii="Verdana" w:hAnsi="Verdana"/>
        </w:rPr>
        <w:t>15 days</w:t>
      </w:r>
      <w:r w:rsidR="006B0E60" w:rsidRPr="008D5366">
        <w:rPr>
          <w:rFonts w:ascii="Verdana" w:hAnsi="Verdana"/>
        </w:rPr>
        <w:t xml:space="preserve"> after the Year 1 annual reporting requirements are approved; </w:t>
      </w:r>
    </w:p>
    <w:p w14:paraId="1CD6D0F4" w14:textId="62F4EAA7" w:rsidR="006B0E60" w:rsidRPr="008D5366" w:rsidRDefault="00E7102B" w:rsidP="00CD575E">
      <w:pPr>
        <w:pStyle w:val="ListParagraph"/>
        <w:numPr>
          <w:ilvl w:val="0"/>
          <w:numId w:val="15"/>
        </w:numPr>
        <w:spacing w:after="160"/>
        <w:rPr>
          <w:rFonts w:ascii="Verdana" w:hAnsi="Verdana"/>
        </w:rPr>
      </w:pPr>
      <w:r>
        <w:rPr>
          <w:color w:val="423D49"/>
          <w:sz w:val="20"/>
        </w:rPr>
        <w:lastRenderedPageBreak/>
        <w:t>[$XXX,XXX.XX]</w:t>
      </w:r>
      <w:r w:rsidR="00513596" w:rsidRPr="008D5366">
        <w:rPr>
          <w:rFonts w:ascii="Verdana" w:hAnsi="Verdana"/>
        </w:rPr>
        <w:t xml:space="preserve"> </w:t>
      </w:r>
      <w:r w:rsidR="006B0E60" w:rsidRPr="008D5366">
        <w:rPr>
          <w:rFonts w:ascii="Verdana" w:hAnsi="Verdana"/>
        </w:rPr>
        <w:t xml:space="preserve">paid on or before </w:t>
      </w:r>
      <w:r w:rsidR="006B0E60">
        <w:rPr>
          <w:rFonts w:ascii="Verdana" w:hAnsi="Verdana"/>
        </w:rPr>
        <w:t xml:space="preserve">15 </w:t>
      </w:r>
      <w:r w:rsidR="006B0E60" w:rsidRPr="007A511D">
        <w:rPr>
          <w:rFonts w:ascii="Verdana" w:hAnsi="Verdana"/>
        </w:rPr>
        <w:t xml:space="preserve"> day</w:t>
      </w:r>
      <w:r w:rsidR="006B0E60">
        <w:rPr>
          <w:rFonts w:ascii="Verdana" w:hAnsi="Verdana"/>
        </w:rPr>
        <w:t>s</w:t>
      </w:r>
      <w:r w:rsidR="006B0E60" w:rsidRPr="008D5366">
        <w:rPr>
          <w:rFonts w:ascii="Verdana" w:hAnsi="Verdana"/>
        </w:rPr>
        <w:t xml:space="preserve"> after the Year 2 annual reporting requirements are approved</w:t>
      </w:r>
      <w:r w:rsidR="006B0E60">
        <w:rPr>
          <w:rFonts w:ascii="Verdana" w:hAnsi="Verdana"/>
        </w:rPr>
        <w:t>;</w:t>
      </w:r>
    </w:p>
    <w:p w14:paraId="781AE3D9" w14:textId="77777777" w:rsidR="006B0E60" w:rsidRPr="007A511D" w:rsidRDefault="00513596" w:rsidP="006B0E60">
      <w:pPr>
        <w:pStyle w:val="ListParagraph"/>
        <w:numPr>
          <w:ilvl w:val="0"/>
          <w:numId w:val="15"/>
        </w:numPr>
        <w:spacing w:after="160"/>
        <w:rPr>
          <w:rFonts w:ascii="Verdana" w:hAnsi="Verdana"/>
        </w:rPr>
      </w:pPr>
      <w:r>
        <w:rPr>
          <w:rFonts w:ascii="Verdana" w:hAnsi="Verdana"/>
          <w:highlight w:val="yellow"/>
        </w:rPr>
        <w:t>$</w:t>
      </w:r>
      <w:r>
        <w:rPr>
          <w:rFonts w:ascii="Verdana" w:hAnsi="Verdana"/>
          <w:highlight w:val="yellow"/>
        </w:rPr>
        <w:fldChar w:fldCharType="begin"/>
      </w:r>
      <w:r>
        <w:rPr>
          <w:rFonts w:ascii="Verdana" w:hAnsi="Verdana"/>
          <w:highlight w:val="yellow"/>
        </w:rPr>
        <w:instrText xml:space="preserve"> MERGEFIELD Request_Budget_Y4_FFAR </w:instrText>
      </w:r>
      <w:r>
        <w:rPr>
          <w:rFonts w:ascii="Verdana" w:hAnsi="Verdana"/>
          <w:highlight w:val="yellow"/>
        </w:rPr>
        <w:fldChar w:fldCharType="separate"/>
      </w:r>
      <w:r w:rsidR="002A4A1B">
        <w:rPr>
          <w:rFonts w:ascii="Verdana" w:hAnsi="Verdana"/>
          <w:noProof/>
          <w:highlight w:val="yellow"/>
        </w:rPr>
        <w:t>«Request_Budget_Y4_FFAR»</w:t>
      </w:r>
      <w:r>
        <w:rPr>
          <w:rFonts w:ascii="Verdana" w:hAnsi="Verdana"/>
          <w:highlight w:val="yellow"/>
        </w:rPr>
        <w:fldChar w:fldCharType="end"/>
      </w:r>
      <w:r>
        <w:rPr>
          <w:rFonts w:ascii="Verdana" w:hAnsi="Verdana"/>
        </w:rPr>
        <w:t xml:space="preserve"> </w:t>
      </w:r>
      <w:r w:rsidR="006B0E60" w:rsidRPr="007A511D">
        <w:rPr>
          <w:rFonts w:ascii="Verdana" w:hAnsi="Verdana"/>
        </w:rPr>
        <w:t xml:space="preserve">paid on or before </w:t>
      </w:r>
      <w:r w:rsidR="006B0E60">
        <w:rPr>
          <w:rFonts w:ascii="Verdana" w:hAnsi="Verdana"/>
        </w:rPr>
        <w:t>15 days</w:t>
      </w:r>
      <w:r w:rsidR="006B0E60" w:rsidRPr="007A511D">
        <w:rPr>
          <w:rFonts w:ascii="Verdana" w:hAnsi="Verdana"/>
        </w:rPr>
        <w:t xml:space="preserve"> after the Year </w:t>
      </w:r>
      <w:r w:rsidR="006B0E60">
        <w:rPr>
          <w:rFonts w:ascii="Verdana" w:hAnsi="Verdana"/>
        </w:rPr>
        <w:t>3</w:t>
      </w:r>
      <w:r w:rsidR="006B0E60" w:rsidRPr="007A511D">
        <w:rPr>
          <w:rFonts w:ascii="Verdana" w:hAnsi="Verdana"/>
        </w:rPr>
        <w:t xml:space="preserve"> annual reporting requirements are approved; and</w:t>
      </w:r>
    </w:p>
    <w:p w14:paraId="3AA3F96A" w14:textId="77777777" w:rsidR="006B0E60" w:rsidRPr="00A641F2" w:rsidRDefault="00513596" w:rsidP="006B0E60">
      <w:pPr>
        <w:pStyle w:val="ListParagraph"/>
        <w:numPr>
          <w:ilvl w:val="0"/>
          <w:numId w:val="15"/>
        </w:numPr>
        <w:spacing w:after="160"/>
        <w:rPr>
          <w:rFonts w:ascii="Verdana" w:hAnsi="Verdana"/>
        </w:rPr>
      </w:pPr>
      <w:r>
        <w:rPr>
          <w:rFonts w:ascii="Verdana" w:hAnsi="Verdana"/>
          <w:highlight w:val="yellow"/>
        </w:rPr>
        <w:t>$</w:t>
      </w:r>
      <w:r>
        <w:rPr>
          <w:rFonts w:ascii="Verdana" w:hAnsi="Verdana"/>
          <w:highlight w:val="yellow"/>
        </w:rPr>
        <w:fldChar w:fldCharType="begin"/>
      </w:r>
      <w:r>
        <w:rPr>
          <w:rFonts w:ascii="Verdana" w:hAnsi="Verdana"/>
          <w:highlight w:val="yellow"/>
        </w:rPr>
        <w:instrText xml:space="preserve"> MERGEFIELD Request_Budget_Y5_FFAR </w:instrText>
      </w:r>
      <w:r>
        <w:rPr>
          <w:rFonts w:ascii="Verdana" w:hAnsi="Verdana"/>
          <w:highlight w:val="yellow"/>
        </w:rPr>
        <w:fldChar w:fldCharType="separate"/>
      </w:r>
      <w:r w:rsidR="002A4A1B">
        <w:rPr>
          <w:rFonts w:ascii="Verdana" w:hAnsi="Verdana"/>
          <w:noProof/>
          <w:highlight w:val="yellow"/>
        </w:rPr>
        <w:t>«Request_Budget_Y5_FFAR»</w:t>
      </w:r>
      <w:r>
        <w:rPr>
          <w:rFonts w:ascii="Verdana" w:hAnsi="Verdana"/>
          <w:highlight w:val="yellow"/>
        </w:rPr>
        <w:fldChar w:fldCharType="end"/>
      </w:r>
      <w:r>
        <w:rPr>
          <w:rFonts w:ascii="Verdana" w:hAnsi="Verdana"/>
        </w:rPr>
        <w:t xml:space="preserve"> </w:t>
      </w:r>
      <w:r w:rsidR="006B0E60" w:rsidRPr="007A511D">
        <w:rPr>
          <w:rFonts w:ascii="Verdana" w:hAnsi="Verdana"/>
        </w:rPr>
        <w:t xml:space="preserve">paid on or before </w:t>
      </w:r>
      <w:r w:rsidR="006B0E60">
        <w:rPr>
          <w:rFonts w:ascii="Verdana" w:hAnsi="Verdana"/>
        </w:rPr>
        <w:t>15 days</w:t>
      </w:r>
      <w:r w:rsidR="006B0E60" w:rsidRPr="007A511D">
        <w:rPr>
          <w:rFonts w:ascii="Verdana" w:hAnsi="Verdana"/>
        </w:rPr>
        <w:t xml:space="preserve"> after the Year </w:t>
      </w:r>
      <w:r w:rsidR="006B0E60">
        <w:rPr>
          <w:rFonts w:ascii="Verdana" w:hAnsi="Verdana"/>
        </w:rPr>
        <w:t>4</w:t>
      </w:r>
      <w:r w:rsidR="006B0E60" w:rsidRPr="007A511D">
        <w:rPr>
          <w:rFonts w:ascii="Verdana" w:hAnsi="Verdana"/>
        </w:rPr>
        <w:t xml:space="preserve"> annual reporting requirements are approved</w:t>
      </w:r>
      <w:r w:rsidR="006B0E60">
        <w:rPr>
          <w:rFonts w:ascii="Verdana" w:hAnsi="Verdana"/>
        </w:rPr>
        <w:t>.</w:t>
      </w:r>
    </w:p>
    <w:p w14:paraId="3FA41B78" w14:textId="77777777" w:rsidR="006B0E60" w:rsidRPr="008D5366" w:rsidRDefault="006B0E60" w:rsidP="008D5366">
      <w:pPr>
        <w:rPr>
          <w:rFonts w:ascii="Verdana" w:hAnsi="Verdana"/>
        </w:rPr>
      </w:pPr>
      <w:r w:rsidRPr="008D5366">
        <w:rPr>
          <w:rFonts w:ascii="Verdana" w:hAnsi="Verdana"/>
        </w:rPr>
        <w:t>Grant funds shall be used solely for the activities set out in the Grant proposal (Attachment A) application. Interest, if any, earned on all Grant funds shall be applied toward direct project costs. The Grantee shall provide, in its financial report to FFAR, details of the amount of interest accrued and indicate how the amount is being spent.</w:t>
      </w:r>
      <w:r w:rsidRPr="007A511D">
        <w:rPr>
          <w:rFonts w:ascii="Verdana" w:hAnsi="Verdana"/>
        </w:rPr>
        <w:t xml:space="preserve"> </w:t>
      </w:r>
    </w:p>
    <w:p w14:paraId="15BE9AC5" w14:textId="77777777" w:rsidR="006B0E60" w:rsidRPr="008D5366" w:rsidRDefault="006B0E60" w:rsidP="008D5366">
      <w:pPr>
        <w:rPr>
          <w:rFonts w:ascii="Verdana" w:hAnsi="Verdana"/>
          <w:b/>
        </w:rPr>
      </w:pPr>
    </w:p>
    <w:p w14:paraId="4C4438AE" w14:textId="11473B89" w:rsidR="006B0E60" w:rsidRPr="008D5366" w:rsidRDefault="006B0E60" w:rsidP="008D5366">
      <w:pPr>
        <w:spacing w:after="160"/>
        <w:rPr>
          <w:rFonts w:ascii="Verdana" w:hAnsi="Verdana"/>
          <w:b/>
        </w:rPr>
      </w:pPr>
      <w:r w:rsidRPr="007A511D">
        <w:rPr>
          <w:rFonts w:ascii="Verdana" w:hAnsi="Verdana"/>
          <w:b/>
        </w:rPr>
        <w:t>ARTICLE</w:t>
      </w:r>
      <w:r w:rsidRPr="008D5366">
        <w:rPr>
          <w:rFonts w:ascii="Verdana" w:hAnsi="Verdana"/>
          <w:b/>
        </w:rPr>
        <w:t xml:space="preserve"> IV – </w:t>
      </w:r>
      <w:r w:rsidRPr="007A511D">
        <w:rPr>
          <w:rFonts w:ascii="Verdana" w:hAnsi="Verdana"/>
          <w:b/>
        </w:rPr>
        <w:t>USE OF GRANT FUNDS</w:t>
      </w:r>
    </w:p>
    <w:p w14:paraId="703F3F21" w14:textId="77777777" w:rsidR="006B0E60" w:rsidRPr="008D5366" w:rsidRDefault="006B0E60" w:rsidP="008D5366">
      <w:pPr>
        <w:pStyle w:val="ListParagraph"/>
        <w:numPr>
          <w:ilvl w:val="0"/>
          <w:numId w:val="2"/>
        </w:numPr>
        <w:spacing w:after="160"/>
        <w:contextualSpacing w:val="0"/>
        <w:rPr>
          <w:rFonts w:ascii="Verdana" w:hAnsi="Verdana"/>
        </w:rPr>
      </w:pPr>
      <w:r w:rsidRPr="008D5366">
        <w:rPr>
          <w:rFonts w:ascii="Verdana" w:hAnsi="Verdana"/>
        </w:rPr>
        <w:t>No part of the Grant funds shall be used to carry on propaganda or otherwise attempt to influence legislation as defined in Section 4945(d)(1) of the Internal Revenue Code (the “Code”).</w:t>
      </w:r>
      <w:r w:rsidRPr="007A511D">
        <w:rPr>
          <w:rFonts w:ascii="Verdana" w:hAnsi="Verdana"/>
        </w:rPr>
        <w:t xml:space="preserve"> </w:t>
      </w:r>
    </w:p>
    <w:p w14:paraId="4565BF9C" w14:textId="77777777" w:rsidR="006B0E60" w:rsidRPr="008D5366" w:rsidRDefault="006B0E60" w:rsidP="008D5366">
      <w:pPr>
        <w:pStyle w:val="ListParagraph"/>
        <w:numPr>
          <w:ilvl w:val="0"/>
          <w:numId w:val="2"/>
        </w:numPr>
        <w:spacing w:after="120"/>
        <w:contextualSpacing w:val="0"/>
        <w:rPr>
          <w:rFonts w:ascii="Verdana" w:hAnsi="Verdana"/>
        </w:rPr>
      </w:pPr>
      <w:r w:rsidRPr="008D5366">
        <w:rPr>
          <w:rFonts w:ascii="Verdana" w:hAnsi="Verdana"/>
        </w:rPr>
        <w:t>No part of the Grant funds shall be used to attempt to influence the outcome of any specific public election or to carry on, directly or indirectly, any voter registration drive within the meaning of Section 4945(d)(2) of the Code.</w:t>
      </w:r>
      <w:r w:rsidRPr="007A511D">
        <w:rPr>
          <w:rFonts w:ascii="Verdana" w:hAnsi="Verdana"/>
        </w:rPr>
        <w:t xml:space="preserve"> </w:t>
      </w:r>
    </w:p>
    <w:p w14:paraId="6B74AFCB" w14:textId="7DDD785D" w:rsidR="006B0E60" w:rsidRPr="008D5366" w:rsidRDefault="006B0E60" w:rsidP="008D5366">
      <w:pPr>
        <w:pStyle w:val="ListParagraph"/>
        <w:numPr>
          <w:ilvl w:val="0"/>
          <w:numId w:val="2"/>
        </w:numPr>
        <w:spacing w:after="120"/>
        <w:contextualSpacing w:val="0"/>
        <w:rPr>
          <w:rFonts w:ascii="Verdana" w:hAnsi="Verdana"/>
        </w:rPr>
      </w:pPr>
      <w:r w:rsidRPr="008D5366">
        <w:rPr>
          <w:rFonts w:ascii="Verdana" w:hAnsi="Verdana"/>
        </w:rPr>
        <w:t>No part of the Grant funds shall be used to provide a grant or award to an individual for travel, study or similar purpose within the meaning of Section 4945(d)(3) of the Code,</w:t>
      </w:r>
      <w:r w:rsidRPr="007A511D">
        <w:rPr>
          <w:rFonts w:ascii="Verdana" w:hAnsi="Verdana"/>
        </w:rPr>
        <w:t xml:space="preserve"> </w:t>
      </w:r>
      <w:r w:rsidRPr="008D5366">
        <w:rPr>
          <w:rFonts w:ascii="Verdana" w:hAnsi="Verdana"/>
        </w:rPr>
        <w:t xml:space="preserve">without prior written approval of FFAR. Payments of salaries, other compensation or expense reimbursement to Your employees within the ordinary scope of their employment do </w:t>
      </w:r>
      <w:r w:rsidRPr="007A511D">
        <w:rPr>
          <w:rFonts w:ascii="Verdana" w:hAnsi="Verdana"/>
        </w:rPr>
        <w:t>not</w:t>
      </w:r>
      <w:r w:rsidRPr="008D5366">
        <w:rPr>
          <w:rFonts w:ascii="Verdana" w:hAnsi="Verdana"/>
        </w:rPr>
        <w:t xml:space="preserve"> constitute awards for these purposes and are not subject to these restrictions.</w:t>
      </w:r>
      <w:r w:rsidRPr="007A511D">
        <w:rPr>
          <w:rFonts w:ascii="Verdana" w:hAnsi="Verdana"/>
        </w:rPr>
        <w:t xml:space="preserve"> </w:t>
      </w:r>
    </w:p>
    <w:p w14:paraId="7688DCB4" w14:textId="316B3469" w:rsidR="006B0E60" w:rsidRPr="008D5366" w:rsidRDefault="006B0E60" w:rsidP="008D5366">
      <w:pPr>
        <w:pStyle w:val="ListParagraph"/>
        <w:numPr>
          <w:ilvl w:val="0"/>
          <w:numId w:val="2"/>
        </w:numPr>
        <w:spacing w:after="120"/>
        <w:contextualSpacing w:val="0"/>
        <w:rPr>
          <w:rFonts w:ascii="Verdana" w:hAnsi="Verdana"/>
        </w:rPr>
      </w:pPr>
      <w:r w:rsidRPr="008D5366">
        <w:rPr>
          <w:rFonts w:ascii="Verdana" w:hAnsi="Verdana"/>
        </w:rPr>
        <w:t xml:space="preserve">You shall promptly repay any portion of the Grant funds which for any reason </w:t>
      </w:r>
      <w:r>
        <w:rPr>
          <w:rFonts w:ascii="Verdana" w:hAnsi="Verdana"/>
        </w:rPr>
        <w:t>are</w:t>
      </w:r>
      <w:r w:rsidRPr="008D5366">
        <w:rPr>
          <w:rFonts w:ascii="Verdana" w:hAnsi="Verdana"/>
        </w:rPr>
        <w:t xml:space="preserve"> not used exclusively for the charitable purposes of the Grant consistent with the terms of this Agreement. </w:t>
      </w:r>
      <w:r>
        <w:rPr>
          <w:rFonts w:ascii="Verdana" w:hAnsi="Verdana"/>
        </w:rPr>
        <w:t>A</w:t>
      </w:r>
      <w:r w:rsidRPr="007A511D">
        <w:rPr>
          <w:rFonts w:ascii="Verdana" w:hAnsi="Verdana"/>
        </w:rPr>
        <w:t>fter</w:t>
      </w:r>
      <w:r w:rsidRPr="00775FBB">
        <w:rPr>
          <w:rFonts w:ascii="Verdana" w:hAnsi="Verdana"/>
        </w:rPr>
        <w:t xml:space="preserve"> the </w:t>
      </w:r>
      <w:r>
        <w:rPr>
          <w:rFonts w:ascii="Verdana" w:hAnsi="Verdana"/>
        </w:rPr>
        <w:t>end</w:t>
      </w:r>
      <w:r w:rsidRPr="008D5366">
        <w:rPr>
          <w:rFonts w:ascii="Verdana" w:hAnsi="Verdana"/>
        </w:rPr>
        <w:t xml:space="preserve"> of the Grant Period (as set forth above) or any approved extension thereof</w:t>
      </w:r>
      <w:r>
        <w:rPr>
          <w:rFonts w:ascii="Verdana" w:hAnsi="Verdana"/>
        </w:rPr>
        <w:t xml:space="preserve">, </w:t>
      </w:r>
      <w:r w:rsidRPr="00B06299">
        <w:rPr>
          <w:rFonts w:ascii="Verdana" w:hAnsi="Verdana"/>
        </w:rPr>
        <w:t>the Grantee and FFAR will discuss the appropriate use of unspent Grant funds</w:t>
      </w:r>
      <w:r>
        <w:rPr>
          <w:rFonts w:ascii="Verdana" w:hAnsi="Verdana"/>
        </w:rPr>
        <w:t>, if any</w:t>
      </w:r>
      <w:r w:rsidRPr="007A511D">
        <w:rPr>
          <w:rFonts w:ascii="Verdana" w:hAnsi="Verdana"/>
        </w:rPr>
        <w:t>.</w:t>
      </w:r>
      <w:r w:rsidRPr="008D5366">
        <w:rPr>
          <w:rFonts w:ascii="Verdana" w:hAnsi="Verdana"/>
        </w:rPr>
        <w:t xml:space="preserve"> If </w:t>
      </w:r>
      <w:r>
        <w:rPr>
          <w:rFonts w:ascii="Verdana" w:hAnsi="Verdana"/>
        </w:rPr>
        <w:t>W</w:t>
      </w:r>
      <w:r w:rsidRPr="007A511D">
        <w:rPr>
          <w:rFonts w:ascii="Verdana" w:hAnsi="Verdana"/>
        </w:rPr>
        <w:t>e</w:t>
      </w:r>
      <w:r w:rsidRPr="008D5366">
        <w:rPr>
          <w:rFonts w:ascii="Verdana" w:hAnsi="Verdana"/>
        </w:rPr>
        <w:t xml:space="preserve"> terminate the Grant pursuant to Article XIV hereof, You shall repay within </w:t>
      </w:r>
      <w:r w:rsidR="001F4195">
        <w:rPr>
          <w:rFonts w:ascii="Verdana" w:hAnsi="Verdana"/>
        </w:rPr>
        <w:t>ninety</w:t>
      </w:r>
      <w:r w:rsidRPr="007A511D">
        <w:rPr>
          <w:rFonts w:ascii="Verdana" w:hAnsi="Verdana"/>
        </w:rPr>
        <w:t xml:space="preserve"> (</w:t>
      </w:r>
      <w:r w:rsidR="001F4195">
        <w:rPr>
          <w:rFonts w:ascii="Verdana" w:hAnsi="Verdana"/>
        </w:rPr>
        <w:t>9</w:t>
      </w:r>
      <w:r w:rsidRPr="007A511D">
        <w:rPr>
          <w:rFonts w:ascii="Verdana" w:hAnsi="Verdana"/>
        </w:rPr>
        <w:t>0</w:t>
      </w:r>
      <w:r w:rsidRPr="00775FBB">
        <w:rPr>
          <w:rFonts w:ascii="Verdana" w:hAnsi="Verdana"/>
        </w:rPr>
        <w:t>)</w:t>
      </w:r>
      <w:r w:rsidRPr="008D5366">
        <w:rPr>
          <w:rFonts w:ascii="Verdana" w:hAnsi="Verdana"/>
        </w:rPr>
        <w:t xml:space="preserve"> days after such termination all Grant funds unexpended as of the effective date of such termination and all Grant funds expensed for the purpose or items allocable to the period of time after the effective date of such termination, unless those costs are for non-cancellable obligation that were reasonably incurred for the project purpose, prior to receipt of a notice to terminate.</w:t>
      </w:r>
    </w:p>
    <w:p w14:paraId="7B87DD33" w14:textId="77777777" w:rsidR="006B0E60" w:rsidRPr="008D5366" w:rsidRDefault="006B0E60" w:rsidP="008D5366">
      <w:pPr>
        <w:pStyle w:val="ListParagraph"/>
        <w:numPr>
          <w:ilvl w:val="0"/>
          <w:numId w:val="2"/>
        </w:numPr>
        <w:contextualSpacing w:val="0"/>
        <w:rPr>
          <w:rFonts w:ascii="Verdana" w:hAnsi="Verdana"/>
        </w:rPr>
      </w:pPr>
      <w:r w:rsidRPr="008D5366">
        <w:rPr>
          <w:rFonts w:ascii="Verdana" w:hAnsi="Verdana"/>
        </w:rPr>
        <w:t xml:space="preserve">If You are directly or indirectly controlled by FFAR or by one or more “disqualified person” (within the meaning of Section 4946 of the Code) with respect to FFAR, You agree (i) to expend all of the Grant funds prior to the close of Your first annual accounting period following the taxable year in which You receive Grant payment as one or more qualifying distributions within the </w:t>
      </w:r>
      <w:r w:rsidRPr="008D5366">
        <w:rPr>
          <w:rFonts w:ascii="Verdana" w:hAnsi="Verdana"/>
        </w:rPr>
        <w:lastRenderedPageBreak/>
        <w:t>meaning of Section 4942(g)(3) and (h) of the Code; and (ii) to submit to FFAR promptly after the close of Your annual accounting period of full and complete written report, signed by an appropriate officer, director or trustee, showing that qualifying distributions have been made, the name and address of the recipient(s) of such distribution(s), the amounts received by each, and confirmation that all distributions are properly treated as distributions out of corpus under Section 4942(g)(3) and (h) of the Code.</w:t>
      </w:r>
      <w:r w:rsidRPr="007A511D">
        <w:rPr>
          <w:rFonts w:ascii="Verdana" w:hAnsi="Verdana"/>
        </w:rPr>
        <w:t xml:space="preserve"> </w:t>
      </w:r>
    </w:p>
    <w:p w14:paraId="263DD874" w14:textId="5E769A5A" w:rsidR="006B0E60" w:rsidRPr="007A511D" w:rsidRDefault="006B0E60" w:rsidP="006B0E60">
      <w:pPr>
        <w:rPr>
          <w:rFonts w:ascii="Verdana" w:hAnsi="Verdana"/>
        </w:rPr>
      </w:pPr>
      <w:bookmarkStart w:id="3" w:name="Article_V_–_Budget"/>
      <w:bookmarkEnd w:id="3"/>
    </w:p>
    <w:p w14:paraId="2DA59569" w14:textId="2F9A942F" w:rsidR="006B0E60" w:rsidRPr="006F6A69" w:rsidRDefault="006B0E60" w:rsidP="006F6A69">
      <w:pPr>
        <w:spacing w:after="120"/>
        <w:rPr>
          <w:rFonts w:ascii="Verdana" w:hAnsi="Verdana"/>
        </w:rPr>
      </w:pPr>
      <w:r w:rsidRPr="007A511D">
        <w:rPr>
          <w:rFonts w:ascii="Verdana" w:hAnsi="Verdana"/>
          <w:b/>
        </w:rPr>
        <w:t>ARTICLE</w:t>
      </w:r>
      <w:r w:rsidRPr="006F6A69">
        <w:rPr>
          <w:rFonts w:ascii="Verdana" w:hAnsi="Verdana"/>
          <w:b/>
        </w:rPr>
        <w:t xml:space="preserve"> V – </w:t>
      </w:r>
      <w:r w:rsidRPr="007A511D">
        <w:rPr>
          <w:rFonts w:ascii="Verdana" w:hAnsi="Verdana"/>
          <w:b/>
        </w:rPr>
        <w:t>BUDGET</w:t>
      </w:r>
    </w:p>
    <w:p w14:paraId="4461AA9F" w14:textId="415C925D" w:rsidR="006B0E60" w:rsidRPr="006F6A69" w:rsidRDefault="006B0E60" w:rsidP="006F6A69">
      <w:pPr>
        <w:rPr>
          <w:rFonts w:ascii="Verdana" w:hAnsi="Verdana"/>
        </w:rPr>
      </w:pPr>
      <w:r w:rsidRPr="006F6A69">
        <w:rPr>
          <w:rFonts w:ascii="Verdana" w:hAnsi="Verdana"/>
        </w:rPr>
        <w:t xml:space="preserve">The budget for the Grant must adhere to the specific line items in Your Grant budget as it has been approved by FFAR as part of Attachment A. Budget revisions must adhere to reporting requirements in Article VI. Grantee shall be responsible for all expenses </w:t>
      </w:r>
      <w:r w:rsidRPr="007A511D">
        <w:rPr>
          <w:rFonts w:ascii="Verdana" w:hAnsi="Verdana"/>
        </w:rPr>
        <w:t>more than</w:t>
      </w:r>
      <w:r w:rsidRPr="006F6A69">
        <w:rPr>
          <w:rFonts w:ascii="Verdana" w:hAnsi="Verdana"/>
        </w:rPr>
        <w:t xml:space="preserve"> the amounts received from FFAR under this Grant.</w:t>
      </w:r>
      <w:r w:rsidRPr="007A511D">
        <w:rPr>
          <w:rFonts w:ascii="Verdana" w:hAnsi="Verdana"/>
        </w:rPr>
        <w:t xml:space="preserve"> </w:t>
      </w:r>
    </w:p>
    <w:p w14:paraId="71DB688E" w14:textId="77777777" w:rsidR="006B0E60" w:rsidRPr="006F6A69" w:rsidRDefault="006B0E60" w:rsidP="00A87321">
      <w:pPr>
        <w:rPr>
          <w:rFonts w:ascii="Verdana" w:hAnsi="Verdana"/>
        </w:rPr>
      </w:pPr>
    </w:p>
    <w:p w14:paraId="094704C7" w14:textId="35B29604" w:rsidR="006B0E60" w:rsidRPr="006F6A69" w:rsidRDefault="006B0E60" w:rsidP="006F6A69">
      <w:pPr>
        <w:spacing w:after="120"/>
        <w:rPr>
          <w:rFonts w:ascii="Verdana" w:hAnsi="Verdana"/>
          <w:b/>
        </w:rPr>
      </w:pPr>
      <w:r w:rsidRPr="007A511D">
        <w:rPr>
          <w:rFonts w:ascii="Verdana" w:hAnsi="Verdana"/>
          <w:b/>
        </w:rPr>
        <w:t>ARTICLE</w:t>
      </w:r>
      <w:r w:rsidRPr="006F6A69">
        <w:rPr>
          <w:rFonts w:ascii="Verdana" w:hAnsi="Verdana"/>
          <w:b/>
        </w:rPr>
        <w:t xml:space="preserve"> VI – </w:t>
      </w:r>
      <w:r w:rsidRPr="007A511D">
        <w:rPr>
          <w:rFonts w:ascii="Verdana" w:hAnsi="Verdana"/>
          <w:b/>
        </w:rPr>
        <w:t>REPORTING</w:t>
      </w:r>
    </w:p>
    <w:p w14:paraId="048EFD12" w14:textId="77777777" w:rsidR="006B0E60" w:rsidRPr="006F6A69" w:rsidRDefault="006B0E60" w:rsidP="006F6A69">
      <w:pPr>
        <w:spacing w:after="160"/>
        <w:rPr>
          <w:rFonts w:ascii="Verdana" w:hAnsi="Verdana"/>
        </w:rPr>
      </w:pPr>
      <w:r w:rsidRPr="006F6A69">
        <w:rPr>
          <w:rFonts w:ascii="Verdana" w:hAnsi="Verdana"/>
        </w:rPr>
        <w:t xml:space="preserve">Performance of the work in </w:t>
      </w:r>
      <w:r w:rsidRPr="006F6A69">
        <w:rPr>
          <w:rFonts w:ascii="Verdana" w:hAnsi="Verdana"/>
          <w:b/>
        </w:rPr>
        <w:t>Attachment A</w:t>
      </w:r>
      <w:r w:rsidRPr="006F6A69">
        <w:rPr>
          <w:rFonts w:ascii="Verdana" w:hAnsi="Verdana"/>
        </w:rPr>
        <w:t xml:space="preserve"> under this Agreement is under the technical direction of the individual identified as Principal Investigator on the Grant Information Summary section. Grantee shall report in writing any change to the Principal Investigator. FFAR must approve any such changes in writing.</w:t>
      </w:r>
      <w:r w:rsidRPr="007A511D">
        <w:rPr>
          <w:rFonts w:ascii="Verdana" w:hAnsi="Verdana"/>
        </w:rPr>
        <w:t xml:space="preserve"> </w:t>
      </w:r>
    </w:p>
    <w:p w14:paraId="7C8F468B" w14:textId="045C9C3E" w:rsidR="006B0E60" w:rsidRPr="006F6A69" w:rsidRDefault="006B0E60" w:rsidP="006F6A69">
      <w:pPr>
        <w:spacing w:after="160"/>
        <w:rPr>
          <w:rFonts w:ascii="Verdana" w:hAnsi="Verdana"/>
        </w:rPr>
      </w:pPr>
      <w:r w:rsidRPr="006F6A69">
        <w:rPr>
          <w:rFonts w:ascii="Verdana" w:hAnsi="Verdana"/>
        </w:rPr>
        <w:t xml:space="preserve">You agree to provide reports on the progress You made toward achieving the goals and objective of the approved proposal in </w:t>
      </w:r>
      <w:r w:rsidRPr="006F6A69">
        <w:rPr>
          <w:rFonts w:ascii="Verdana" w:hAnsi="Verdana"/>
          <w:b/>
        </w:rPr>
        <w:t>Attachment A</w:t>
      </w:r>
      <w:r w:rsidRPr="006F6A69">
        <w:rPr>
          <w:rFonts w:ascii="Verdana" w:hAnsi="Verdana"/>
        </w:rPr>
        <w:t xml:space="preserve"> and any problems encountered in the effort to achieve them. You will submit reports using FFAR’s templates or forms, which We will make available to You and which may be modified from time to time. You will submit progress reports annually and upon expiration or termination of the Grant pursuant to Article XIV </w:t>
      </w:r>
      <w:r w:rsidRPr="007A511D">
        <w:rPr>
          <w:rFonts w:ascii="Verdana" w:hAnsi="Verdana"/>
        </w:rPr>
        <w:t>“</w:t>
      </w:r>
      <w:r w:rsidRPr="006F6A69">
        <w:rPr>
          <w:rFonts w:ascii="Verdana" w:hAnsi="Verdana"/>
        </w:rPr>
        <w:t>Award Termination” below. For annual or final progress report to be considered “approved</w:t>
      </w:r>
      <w:r w:rsidRPr="007A511D">
        <w:rPr>
          <w:rFonts w:ascii="Verdana" w:hAnsi="Verdana"/>
        </w:rPr>
        <w:t>”,</w:t>
      </w:r>
      <w:r w:rsidRPr="006F6A69">
        <w:rPr>
          <w:rFonts w:ascii="Verdana" w:hAnsi="Verdana"/>
        </w:rPr>
        <w:t xml:space="preserve"> it must demonstrate meaningful progress against the targets or milestones for the reporting period, the determination of which should be made in good faith by FFAR. If meaningful progress has not been made, the report should explain why not and what adjustments You are making to get back on track. Please notify the FFAR Scientific Program Director and Director</w:t>
      </w:r>
      <w:r>
        <w:rPr>
          <w:rFonts w:ascii="Verdana" w:hAnsi="Verdana"/>
        </w:rPr>
        <w:t xml:space="preserve"> of Grants Management</w:t>
      </w:r>
      <w:r w:rsidRPr="006F6A69">
        <w:rPr>
          <w:rFonts w:ascii="Verdana" w:hAnsi="Verdana"/>
        </w:rPr>
        <w:t xml:space="preserve"> if You need to add or modify any targets or milestones. Any such changes shall be made in accordance with an amendment signed by the authorized representatives of each Party.</w:t>
      </w:r>
    </w:p>
    <w:p w14:paraId="1F924CBE" w14:textId="64A67EEC" w:rsidR="006B0E60" w:rsidRPr="006F6A69" w:rsidRDefault="006B0E60" w:rsidP="006F6A69">
      <w:pPr>
        <w:spacing w:after="160"/>
        <w:rPr>
          <w:rFonts w:ascii="Verdana" w:hAnsi="Verdana"/>
        </w:rPr>
      </w:pPr>
      <w:r w:rsidRPr="006F6A69">
        <w:rPr>
          <w:rFonts w:ascii="Verdana" w:hAnsi="Verdana"/>
        </w:rPr>
        <w:t xml:space="preserve">You agree to also provide annual financial reports. The financial report will show actual expenditures reported as of the </w:t>
      </w:r>
      <w:r>
        <w:rPr>
          <w:rFonts w:ascii="Verdana" w:hAnsi="Verdana"/>
        </w:rPr>
        <w:t xml:space="preserve">annual period end </w:t>
      </w:r>
      <w:r w:rsidRPr="006F6A69">
        <w:rPr>
          <w:rFonts w:ascii="Verdana" w:hAnsi="Verdana"/>
        </w:rPr>
        <w:t xml:space="preserve">date of the report against the approved </w:t>
      </w:r>
      <w:r>
        <w:rPr>
          <w:rFonts w:ascii="Verdana" w:hAnsi="Verdana"/>
        </w:rPr>
        <w:t xml:space="preserve">annual period </w:t>
      </w:r>
      <w:r w:rsidRPr="006F6A69">
        <w:rPr>
          <w:rFonts w:ascii="Verdana" w:hAnsi="Verdana"/>
        </w:rPr>
        <w:t>line</w:t>
      </w:r>
      <w:r>
        <w:rPr>
          <w:rFonts w:ascii="Verdana" w:hAnsi="Verdana"/>
        </w:rPr>
        <w:t>-</w:t>
      </w:r>
      <w:r w:rsidRPr="006F6A69">
        <w:rPr>
          <w:rFonts w:ascii="Verdana" w:hAnsi="Verdana"/>
        </w:rPr>
        <w:t xml:space="preserve">item budget. If any given line item varies more than </w:t>
      </w:r>
      <w:r w:rsidRPr="007A511D">
        <w:rPr>
          <w:rFonts w:ascii="Verdana" w:hAnsi="Verdana"/>
        </w:rPr>
        <w:t>t</w:t>
      </w:r>
      <w:r>
        <w:rPr>
          <w:rFonts w:ascii="Verdana" w:hAnsi="Verdana"/>
        </w:rPr>
        <w:t>wenty-five</w:t>
      </w:r>
      <w:r w:rsidRPr="006F6A69">
        <w:rPr>
          <w:rFonts w:ascii="Verdana" w:hAnsi="Verdana"/>
        </w:rPr>
        <w:t xml:space="preserve"> percent (</w:t>
      </w:r>
      <w:r>
        <w:rPr>
          <w:rFonts w:ascii="Verdana" w:hAnsi="Verdana"/>
        </w:rPr>
        <w:t>25</w:t>
      </w:r>
      <w:r w:rsidRPr="006F6A69">
        <w:rPr>
          <w:rFonts w:ascii="Verdana" w:hAnsi="Verdana"/>
        </w:rPr>
        <w:t xml:space="preserve">%) from the proposed </w:t>
      </w:r>
      <w:r>
        <w:rPr>
          <w:rFonts w:ascii="Verdana" w:hAnsi="Verdana"/>
        </w:rPr>
        <w:t xml:space="preserve">annual </w:t>
      </w:r>
      <w:r w:rsidRPr="006F6A69">
        <w:rPr>
          <w:rFonts w:ascii="Verdana" w:hAnsi="Verdana"/>
        </w:rPr>
        <w:lastRenderedPageBreak/>
        <w:t xml:space="preserve">budget in that reporting period, You shall provide a </w:t>
      </w:r>
      <w:r>
        <w:rPr>
          <w:rFonts w:ascii="Verdana" w:hAnsi="Verdana"/>
        </w:rPr>
        <w:t xml:space="preserve">re-budget request and </w:t>
      </w:r>
      <w:r w:rsidRPr="006F6A69">
        <w:rPr>
          <w:rFonts w:ascii="Verdana" w:hAnsi="Verdana"/>
        </w:rPr>
        <w:t>written justification for the deviation. FFAR must approve any such changes in writing.</w:t>
      </w:r>
      <w:r w:rsidRPr="007A511D">
        <w:rPr>
          <w:rFonts w:ascii="Verdana" w:hAnsi="Verdana"/>
        </w:rPr>
        <w:t xml:space="preserve"> </w:t>
      </w:r>
    </w:p>
    <w:p w14:paraId="4A96CD72" w14:textId="59BCD264" w:rsidR="006B0E60" w:rsidRPr="00A87321" w:rsidRDefault="006B0E60" w:rsidP="006F6A69">
      <w:pPr>
        <w:spacing w:after="160"/>
        <w:rPr>
          <w:rFonts w:ascii="Verdana" w:hAnsi="Verdana"/>
        </w:rPr>
      </w:pPr>
      <w:r w:rsidRPr="006F6A69">
        <w:rPr>
          <w:rFonts w:ascii="Verdana" w:hAnsi="Verdana"/>
        </w:rPr>
        <w:t xml:space="preserve">All annual reports must be furnished to Us within thirty (30) days </w:t>
      </w:r>
      <w:r>
        <w:rPr>
          <w:rFonts w:ascii="Verdana" w:hAnsi="Verdana"/>
        </w:rPr>
        <w:t>after each annual funding period</w:t>
      </w:r>
      <w:r w:rsidRPr="006F6A69">
        <w:rPr>
          <w:rFonts w:ascii="Verdana" w:hAnsi="Verdana"/>
        </w:rPr>
        <w:t>. The final report must be furnished to Us within ninety (90) days after the end of the Grant Period. Grantee agrees to retain all progress and</w:t>
      </w:r>
      <w:r w:rsidRPr="007A511D">
        <w:rPr>
          <w:rFonts w:ascii="Verdana" w:hAnsi="Verdana"/>
        </w:rPr>
        <w:t xml:space="preserve"> financial reports in their files for three (3) years after the </w:t>
      </w:r>
      <w:r>
        <w:rPr>
          <w:rFonts w:ascii="Verdana" w:hAnsi="Verdana"/>
        </w:rPr>
        <w:t>e</w:t>
      </w:r>
      <w:r w:rsidRPr="007A511D">
        <w:rPr>
          <w:rFonts w:ascii="Verdana" w:hAnsi="Verdana"/>
        </w:rPr>
        <w:t xml:space="preserve">nd </w:t>
      </w:r>
      <w:r>
        <w:rPr>
          <w:rFonts w:ascii="Verdana" w:hAnsi="Verdana"/>
        </w:rPr>
        <w:t>d</w:t>
      </w:r>
      <w:r w:rsidRPr="007A511D">
        <w:rPr>
          <w:rFonts w:ascii="Verdana" w:hAnsi="Verdana"/>
        </w:rPr>
        <w:t xml:space="preserve">ate of the Grant Period. The reporting schedule is as follows: </w:t>
      </w:r>
    </w:p>
    <w:p w14:paraId="16545FA4" w14:textId="77777777" w:rsidR="006B0E60" w:rsidRPr="00AB4CE5" w:rsidRDefault="006B0E60" w:rsidP="00021765">
      <w:pPr>
        <w:rPr>
          <w:rFonts w:ascii="Verdana" w:hAnsi="Verdan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5"/>
        <w:gridCol w:w="4675"/>
      </w:tblGrid>
      <w:tr w:rsidR="00803135" w14:paraId="3591058D" w14:textId="77777777" w:rsidTr="00AB4CE5">
        <w:tc>
          <w:tcPr>
            <w:tcW w:w="4675" w:type="dxa"/>
            <w:tcBorders>
              <w:top w:val="single" w:sz="12" w:space="0" w:color="auto"/>
              <w:bottom w:val="single" w:sz="12" w:space="0" w:color="auto"/>
            </w:tcBorders>
            <w:shd w:val="clear" w:color="auto" w:fill="auto"/>
            <w:vAlign w:val="center"/>
          </w:tcPr>
          <w:p w14:paraId="3DE5C628" w14:textId="77777777" w:rsidR="006B0E60" w:rsidRPr="00CE751A" w:rsidRDefault="006B0E60" w:rsidP="00AB4CE5">
            <w:pPr>
              <w:jc w:val="center"/>
              <w:rPr>
                <w:rFonts w:ascii="Verdana" w:eastAsia="Calibri" w:hAnsi="Verdana"/>
                <w:b/>
                <w:sz w:val="22"/>
              </w:rPr>
            </w:pPr>
            <w:r w:rsidRPr="00AB4CE5">
              <w:rPr>
                <w:rFonts w:ascii="Verdana" w:eastAsia="Calibri" w:hAnsi="Verdana"/>
                <w:b/>
                <w:sz w:val="22"/>
              </w:rPr>
              <w:t>REPORT</w:t>
            </w:r>
            <w:r w:rsidRPr="00021765">
              <w:rPr>
                <w:rFonts w:ascii="Verdana" w:eastAsia="Calibri" w:hAnsi="Verdana"/>
                <w:b/>
                <w:sz w:val="22"/>
              </w:rPr>
              <w:t xml:space="preserve"> NAME/TYPE</w:t>
            </w:r>
          </w:p>
        </w:tc>
        <w:tc>
          <w:tcPr>
            <w:tcW w:w="4675" w:type="dxa"/>
            <w:tcBorders>
              <w:top w:val="single" w:sz="12" w:space="0" w:color="auto"/>
              <w:bottom w:val="single" w:sz="12" w:space="0" w:color="auto"/>
            </w:tcBorders>
            <w:shd w:val="clear" w:color="auto" w:fill="auto"/>
            <w:vAlign w:val="center"/>
          </w:tcPr>
          <w:p w14:paraId="32EFD37C" w14:textId="77777777" w:rsidR="006B0E60" w:rsidRPr="00CE751A" w:rsidRDefault="006B0E60" w:rsidP="00AB4CE5">
            <w:pPr>
              <w:jc w:val="center"/>
              <w:rPr>
                <w:rFonts w:ascii="Verdana" w:eastAsia="Calibri" w:hAnsi="Verdana"/>
                <w:b/>
                <w:sz w:val="22"/>
              </w:rPr>
            </w:pPr>
            <w:r w:rsidRPr="00CE751A">
              <w:rPr>
                <w:rFonts w:ascii="Verdana" w:eastAsia="Calibri" w:hAnsi="Verdana"/>
                <w:b/>
                <w:sz w:val="22"/>
              </w:rPr>
              <w:t>DUE DATE</w:t>
            </w:r>
          </w:p>
        </w:tc>
      </w:tr>
      <w:tr w:rsidR="00803135" w14:paraId="1A38B4D5" w14:textId="77777777" w:rsidTr="00AB4CE5">
        <w:tc>
          <w:tcPr>
            <w:tcW w:w="4675" w:type="dxa"/>
            <w:tcBorders>
              <w:top w:val="single" w:sz="12" w:space="0" w:color="auto"/>
            </w:tcBorders>
            <w:shd w:val="clear" w:color="auto" w:fill="auto"/>
            <w:vAlign w:val="center"/>
          </w:tcPr>
          <w:p w14:paraId="178ED355" w14:textId="77777777" w:rsidR="006B0E60" w:rsidRPr="00AB4CE5" w:rsidRDefault="006B0E60" w:rsidP="00AB4CE5">
            <w:pPr>
              <w:rPr>
                <w:rFonts w:ascii="Verdana" w:eastAsia="Calibri" w:hAnsi="Verdana"/>
                <w:sz w:val="22"/>
              </w:rPr>
            </w:pPr>
            <w:r w:rsidRPr="00AB4CE5">
              <w:rPr>
                <w:rFonts w:ascii="Verdana" w:eastAsia="Calibri" w:hAnsi="Verdana"/>
                <w:sz w:val="22"/>
              </w:rPr>
              <w:t xml:space="preserve">Annual Scientific </w:t>
            </w:r>
            <w:r w:rsidRPr="002950E1">
              <w:rPr>
                <w:rFonts w:ascii="Verdana" w:eastAsia="Calibri" w:hAnsi="Verdana"/>
                <w:sz w:val="22"/>
                <w:szCs w:val="22"/>
              </w:rPr>
              <w:t xml:space="preserve">and Financial </w:t>
            </w:r>
            <w:r w:rsidRPr="00AB4CE5">
              <w:rPr>
                <w:rFonts w:ascii="Verdana" w:eastAsia="Calibri" w:hAnsi="Verdana"/>
                <w:sz w:val="22"/>
              </w:rPr>
              <w:t>Progress Report</w:t>
            </w:r>
          </w:p>
        </w:tc>
        <w:tc>
          <w:tcPr>
            <w:tcW w:w="4675" w:type="dxa"/>
            <w:tcBorders>
              <w:top w:val="single" w:sz="12" w:space="0" w:color="auto"/>
            </w:tcBorders>
            <w:shd w:val="clear" w:color="auto" w:fill="auto"/>
            <w:vAlign w:val="center"/>
          </w:tcPr>
          <w:p w14:paraId="5D4E26F0" w14:textId="76D98993" w:rsidR="006B0E60" w:rsidRPr="00CE751A" w:rsidRDefault="006B0E60" w:rsidP="00AB4CE5">
            <w:pPr>
              <w:rPr>
                <w:rFonts w:ascii="Verdana" w:eastAsia="Calibri" w:hAnsi="Verdana"/>
                <w:sz w:val="22"/>
              </w:rPr>
            </w:pPr>
            <w:r w:rsidRPr="00AB4CE5">
              <w:rPr>
                <w:rFonts w:ascii="Verdana" w:eastAsia="Calibri" w:hAnsi="Verdana"/>
                <w:sz w:val="22"/>
              </w:rPr>
              <w:t xml:space="preserve">30 days </w:t>
            </w:r>
            <w:r w:rsidRPr="002950E1">
              <w:rPr>
                <w:rFonts w:ascii="Verdana" w:eastAsia="Calibri" w:hAnsi="Verdana"/>
                <w:sz w:val="22"/>
                <w:szCs w:val="22"/>
              </w:rPr>
              <w:t>after each</w:t>
            </w:r>
            <w:r w:rsidRPr="00AB4CE5">
              <w:rPr>
                <w:rFonts w:ascii="Verdana" w:eastAsia="Calibri" w:hAnsi="Verdana"/>
                <w:sz w:val="22"/>
              </w:rPr>
              <w:t xml:space="preserve"> annual </w:t>
            </w:r>
            <w:r w:rsidRPr="002950E1">
              <w:rPr>
                <w:rFonts w:ascii="Verdana" w:eastAsia="Calibri" w:hAnsi="Verdana"/>
                <w:sz w:val="22"/>
                <w:szCs w:val="22"/>
              </w:rPr>
              <w:t>funding period</w:t>
            </w:r>
          </w:p>
        </w:tc>
      </w:tr>
      <w:tr w:rsidR="00803135" w14:paraId="3C09F9BE" w14:textId="77777777" w:rsidTr="00AB4CE5">
        <w:tc>
          <w:tcPr>
            <w:tcW w:w="4675" w:type="dxa"/>
            <w:shd w:val="clear" w:color="auto" w:fill="auto"/>
            <w:vAlign w:val="center"/>
          </w:tcPr>
          <w:p w14:paraId="0C7E1B96" w14:textId="77777777" w:rsidR="006B0E60" w:rsidRPr="00AB4CE5" w:rsidRDefault="006B0E60" w:rsidP="00AB4CE5">
            <w:pPr>
              <w:rPr>
                <w:rFonts w:ascii="Verdana" w:eastAsia="Calibri" w:hAnsi="Verdana"/>
                <w:sz w:val="22"/>
              </w:rPr>
            </w:pPr>
            <w:r w:rsidRPr="00AB4CE5">
              <w:rPr>
                <w:rFonts w:ascii="Verdana" w:eastAsia="Calibri" w:hAnsi="Verdana"/>
                <w:sz w:val="22"/>
              </w:rPr>
              <w:t xml:space="preserve">Final Scientific </w:t>
            </w:r>
            <w:r w:rsidRPr="002950E1">
              <w:rPr>
                <w:rFonts w:ascii="Verdana" w:eastAsia="Calibri" w:hAnsi="Verdana"/>
                <w:sz w:val="22"/>
                <w:szCs w:val="22"/>
              </w:rPr>
              <w:t xml:space="preserve">and Financial </w:t>
            </w:r>
            <w:r w:rsidRPr="00AB4CE5">
              <w:rPr>
                <w:rFonts w:ascii="Verdana" w:eastAsia="Calibri" w:hAnsi="Verdana"/>
                <w:sz w:val="22"/>
              </w:rPr>
              <w:t>Progress Report</w:t>
            </w:r>
          </w:p>
        </w:tc>
        <w:tc>
          <w:tcPr>
            <w:tcW w:w="4675" w:type="dxa"/>
            <w:shd w:val="clear" w:color="auto" w:fill="auto"/>
            <w:vAlign w:val="center"/>
          </w:tcPr>
          <w:p w14:paraId="5CF4F28D" w14:textId="77777777" w:rsidR="006B0E60" w:rsidRPr="00AB4CE5" w:rsidRDefault="006B0E60" w:rsidP="00AB4CE5">
            <w:pPr>
              <w:rPr>
                <w:rFonts w:ascii="Verdana" w:eastAsia="Calibri" w:hAnsi="Verdana"/>
                <w:sz w:val="22"/>
              </w:rPr>
            </w:pPr>
            <w:r w:rsidRPr="00AB4CE5">
              <w:rPr>
                <w:rFonts w:ascii="Verdana" w:eastAsia="Calibri" w:hAnsi="Verdana"/>
                <w:sz w:val="22"/>
              </w:rPr>
              <w:t xml:space="preserve">Within 90 days of Grant </w:t>
            </w:r>
            <w:r w:rsidRPr="002950E1">
              <w:rPr>
                <w:rFonts w:ascii="Verdana" w:eastAsia="Calibri" w:hAnsi="Verdana"/>
                <w:sz w:val="22"/>
                <w:szCs w:val="22"/>
              </w:rPr>
              <w:t xml:space="preserve">Period </w:t>
            </w:r>
            <w:r w:rsidRPr="00AB4CE5">
              <w:rPr>
                <w:rFonts w:ascii="Verdana" w:eastAsia="Calibri" w:hAnsi="Verdana"/>
                <w:sz w:val="22"/>
              </w:rPr>
              <w:t>End or Termination Date</w:t>
            </w:r>
          </w:p>
        </w:tc>
      </w:tr>
      <w:tr w:rsidR="00803135" w14:paraId="57C9ACE0" w14:textId="77777777" w:rsidTr="00AB4CE5">
        <w:tc>
          <w:tcPr>
            <w:tcW w:w="4675" w:type="dxa"/>
            <w:shd w:val="clear" w:color="auto" w:fill="auto"/>
            <w:vAlign w:val="center"/>
          </w:tcPr>
          <w:p w14:paraId="65BEC4CA" w14:textId="77777777" w:rsidR="006B0E60" w:rsidRPr="00AB4CE5" w:rsidRDefault="006B0E60" w:rsidP="00AB4CE5">
            <w:pPr>
              <w:rPr>
                <w:rFonts w:ascii="Verdana" w:eastAsia="Calibri" w:hAnsi="Verdana"/>
                <w:sz w:val="22"/>
              </w:rPr>
            </w:pPr>
            <w:r w:rsidRPr="00AB4CE5">
              <w:rPr>
                <w:rFonts w:ascii="Verdana" w:eastAsia="Calibri" w:hAnsi="Verdana"/>
                <w:sz w:val="22"/>
              </w:rPr>
              <w:t>Final Invention Report and Certification</w:t>
            </w:r>
          </w:p>
        </w:tc>
        <w:tc>
          <w:tcPr>
            <w:tcW w:w="4675" w:type="dxa"/>
            <w:shd w:val="clear" w:color="auto" w:fill="auto"/>
            <w:vAlign w:val="center"/>
          </w:tcPr>
          <w:p w14:paraId="62906042" w14:textId="77777777" w:rsidR="006B0E60" w:rsidRPr="00AB4CE5" w:rsidRDefault="006B0E60" w:rsidP="00AB4CE5">
            <w:pPr>
              <w:rPr>
                <w:rFonts w:ascii="Verdana" w:eastAsia="Calibri" w:hAnsi="Verdana"/>
                <w:sz w:val="22"/>
              </w:rPr>
            </w:pPr>
            <w:r w:rsidRPr="00AB4CE5">
              <w:rPr>
                <w:rFonts w:ascii="Verdana" w:eastAsia="Calibri" w:hAnsi="Verdana"/>
                <w:sz w:val="22"/>
              </w:rPr>
              <w:t xml:space="preserve">Within 90 days of Grant </w:t>
            </w:r>
            <w:r w:rsidRPr="002950E1">
              <w:rPr>
                <w:rFonts w:ascii="Verdana" w:eastAsia="Calibri" w:hAnsi="Verdana"/>
                <w:sz w:val="22"/>
                <w:szCs w:val="22"/>
              </w:rPr>
              <w:t xml:space="preserve">Period </w:t>
            </w:r>
            <w:r w:rsidRPr="00AB4CE5">
              <w:rPr>
                <w:rFonts w:ascii="Verdana" w:eastAsia="Calibri" w:hAnsi="Verdana"/>
                <w:sz w:val="22"/>
              </w:rPr>
              <w:t>End or Termination Date</w:t>
            </w:r>
          </w:p>
        </w:tc>
      </w:tr>
      <w:tr w:rsidR="00803135" w14:paraId="06969198" w14:textId="77777777" w:rsidTr="00AB4CE5">
        <w:tc>
          <w:tcPr>
            <w:tcW w:w="4675" w:type="dxa"/>
            <w:shd w:val="clear" w:color="auto" w:fill="auto"/>
            <w:vAlign w:val="center"/>
          </w:tcPr>
          <w:p w14:paraId="6EF9F29A" w14:textId="77777777" w:rsidR="006B0E60" w:rsidRPr="00AB4CE5" w:rsidRDefault="006B0E60" w:rsidP="00AB4CE5">
            <w:pPr>
              <w:rPr>
                <w:rFonts w:ascii="Verdana" w:eastAsia="Calibri" w:hAnsi="Verdana"/>
                <w:sz w:val="22"/>
              </w:rPr>
            </w:pPr>
            <w:r w:rsidRPr="00AB4CE5">
              <w:rPr>
                <w:rFonts w:ascii="Verdana" w:eastAsia="Calibri" w:hAnsi="Verdana"/>
                <w:sz w:val="22"/>
              </w:rPr>
              <w:t>Final Equipment and Inventory Report</w:t>
            </w:r>
          </w:p>
        </w:tc>
        <w:tc>
          <w:tcPr>
            <w:tcW w:w="4675" w:type="dxa"/>
            <w:shd w:val="clear" w:color="auto" w:fill="auto"/>
            <w:vAlign w:val="center"/>
          </w:tcPr>
          <w:p w14:paraId="05DCE700" w14:textId="6602EC3D" w:rsidR="006B0E60" w:rsidRPr="00AB4CE5" w:rsidRDefault="006B0E60" w:rsidP="00021765">
            <w:pPr>
              <w:rPr>
                <w:rFonts w:ascii="Verdana" w:eastAsia="Calibri" w:hAnsi="Verdana"/>
                <w:sz w:val="22"/>
              </w:rPr>
            </w:pPr>
            <w:r w:rsidRPr="00AB4CE5">
              <w:rPr>
                <w:rFonts w:ascii="Verdana" w:eastAsia="Calibri" w:hAnsi="Verdana"/>
                <w:sz w:val="22"/>
              </w:rPr>
              <w:t xml:space="preserve">Within 90 days of Grant </w:t>
            </w:r>
            <w:r w:rsidRPr="002950E1">
              <w:rPr>
                <w:rFonts w:ascii="Verdana" w:eastAsia="Calibri" w:hAnsi="Verdana"/>
                <w:sz w:val="22"/>
                <w:szCs w:val="22"/>
              </w:rPr>
              <w:t xml:space="preserve">Period </w:t>
            </w:r>
            <w:r w:rsidRPr="00AB4CE5">
              <w:rPr>
                <w:rFonts w:ascii="Verdana" w:eastAsia="Calibri" w:hAnsi="Verdana"/>
                <w:sz w:val="22"/>
              </w:rPr>
              <w:t>End or Termination</w:t>
            </w:r>
            <w:r w:rsidRPr="002950E1">
              <w:rPr>
                <w:rFonts w:ascii="Verdana" w:eastAsia="Calibri" w:hAnsi="Verdana"/>
                <w:sz w:val="22"/>
                <w:szCs w:val="22"/>
              </w:rPr>
              <w:t xml:space="preserve"> </w:t>
            </w:r>
            <w:r w:rsidRPr="00AB4CE5">
              <w:rPr>
                <w:rFonts w:ascii="Verdana" w:eastAsia="Calibri" w:hAnsi="Verdana"/>
                <w:sz w:val="22"/>
              </w:rPr>
              <w:t>Date</w:t>
            </w:r>
          </w:p>
        </w:tc>
      </w:tr>
    </w:tbl>
    <w:p w14:paraId="595C163C" w14:textId="77777777" w:rsidR="006B0E60" w:rsidRPr="00021765" w:rsidRDefault="006B0E60" w:rsidP="00CE751A">
      <w:pPr>
        <w:rPr>
          <w:rFonts w:ascii="Verdana" w:hAnsi="Verdana"/>
        </w:rPr>
      </w:pPr>
    </w:p>
    <w:p w14:paraId="3CCDE778" w14:textId="6CA00EAD" w:rsidR="006B0E60" w:rsidRPr="00CE751A" w:rsidRDefault="006B0E60" w:rsidP="00021765">
      <w:pPr>
        <w:rPr>
          <w:rFonts w:ascii="Verdana" w:hAnsi="Verdana"/>
        </w:rPr>
      </w:pPr>
      <w:r w:rsidRPr="00021765">
        <w:rPr>
          <w:rFonts w:ascii="Verdana" w:hAnsi="Verdana"/>
        </w:rPr>
        <w:t>At</w:t>
      </w:r>
      <w:r w:rsidRPr="00CE751A">
        <w:rPr>
          <w:rFonts w:ascii="Verdana" w:hAnsi="Verdana"/>
        </w:rPr>
        <w:t xml:space="preserve"> FFAR expense, </w:t>
      </w:r>
      <w:r w:rsidR="00CF155D">
        <w:rPr>
          <w:rFonts w:ascii="Verdana" w:hAnsi="Verdana"/>
        </w:rPr>
        <w:t xml:space="preserve">mutually agreeable times, </w:t>
      </w:r>
      <w:r w:rsidR="001F4195" w:rsidRPr="00CE751A">
        <w:rPr>
          <w:rFonts w:ascii="Verdana" w:hAnsi="Verdana"/>
        </w:rPr>
        <w:t>and upon</w:t>
      </w:r>
      <w:r w:rsidR="001F4195">
        <w:rPr>
          <w:rFonts w:ascii="Verdana" w:hAnsi="Verdana"/>
        </w:rPr>
        <w:t xml:space="preserve"> </w:t>
      </w:r>
      <w:r w:rsidR="001F4195" w:rsidRPr="008164EB">
        <w:rPr>
          <w:rFonts w:ascii="Verdana" w:hAnsi="Verdana"/>
        </w:rPr>
        <w:t>at least 14 business days in</w:t>
      </w:r>
      <w:r w:rsidR="001F4195" w:rsidRPr="00CE751A">
        <w:rPr>
          <w:rFonts w:ascii="Verdana" w:hAnsi="Verdana"/>
        </w:rPr>
        <w:t xml:space="preserve"> advance </w:t>
      </w:r>
      <w:r w:rsidRPr="00CE751A">
        <w:rPr>
          <w:rFonts w:ascii="Verdana" w:hAnsi="Verdana"/>
        </w:rPr>
        <w:t xml:space="preserve">written notice to Grantee, We may monitor and conduct an evaluation of operations undertaken pursuant to this Grant, which may include visits by </w:t>
      </w:r>
      <w:r>
        <w:rPr>
          <w:rFonts w:ascii="Verdana" w:hAnsi="Verdana"/>
        </w:rPr>
        <w:t>O</w:t>
      </w:r>
      <w:r w:rsidRPr="007A511D">
        <w:rPr>
          <w:rFonts w:ascii="Verdana" w:hAnsi="Verdana"/>
        </w:rPr>
        <w:t>ur</w:t>
      </w:r>
      <w:r w:rsidRPr="00CE751A">
        <w:rPr>
          <w:rFonts w:ascii="Verdana" w:hAnsi="Verdana"/>
        </w:rPr>
        <w:t xml:space="preserve"> representatives to observe </w:t>
      </w:r>
      <w:r>
        <w:rPr>
          <w:rFonts w:ascii="Verdana" w:hAnsi="Verdana"/>
        </w:rPr>
        <w:t>Y</w:t>
      </w:r>
      <w:r w:rsidRPr="007A511D">
        <w:rPr>
          <w:rFonts w:ascii="Verdana" w:hAnsi="Verdana"/>
        </w:rPr>
        <w:t>our</w:t>
      </w:r>
      <w:r w:rsidRPr="00CE751A">
        <w:rPr>
          <w:rFonts w:ascii="Verdana" w:hAnsi="Verdana"/>
        </w:rPr>
        <w:t xml:space="preserve"> program procedures and operations and to discuss the Grant with </w:t>
      </w:r>
      <w:r>
        <w:rPr>
          <w:rFonts w:ascii="Verdana" w:hAnsi="Verdana"/>
        </w:rPr>
        <w:t>Y</w:t>
      </w:r>
      <w:r w:rsidRPr="007A511D">
        <w:rPr>
          <w:rFonts w:ascii="Verdana" w:hAnsi="Verdana"/>
        </w:rPr>
        <w:t>our</w:t>
      </w:r>
      <w:r w:rsidRPr="00CE751A">
        <w:rPr>
          <w:rFonts w:ascii="Verdana" w:hAnsi="Verdana"/>
        </w:rPr>
        <w:t xml:space="preserve"> personnel, who shall be made available for such purposes upon reasonable request. All visits to Grantee’s property will be in accordance with Grantee’s visitation policies, rules</w:t>
      </w:r>
      <w:r w:rsidRPr="007A511D">
        <w:rPr>
          <w:rFonts w:ascii="Verdana" w:hAnsi="Verdana"/>
        </w:rPr>
        <w:t>,</w:t>
      </w:r>
      <w:r w:rsidRPr="00CE751A">
        <w:rPr>
          <w:rFonts w:ascii="Verdana" w:hAnsi="Verdana"/>
        </w:rPr>
        <w:t xml:space="preserve"> and procedures, a copy of which will be provided to FFAR.</w:t>
      </w:r>
      <w:r w:rsidRPr="007A511D">
        <w:rPr>
          <w:rFonts w:ascii="Verdana" w:hAnsi="Verdana"/>
        </w:rPr>
        <w:t xml:space="preserve"> </w:t>
      </w:r>
    </w:p>
    <w:p w14:paraId="4235C11B" w14:textId="77777777" w:rsidR="006B0E60" w:rsidRPr="00CE751A" w:rsidRDefault="006B0E60" w:rsidP="00A87321">
      <w:pPr>
        <w:rPr>
          <w:rFonts w:ascii="Verdana" w:hAnsi="Verdana"/>
        </w:rPr>
      </w:pPr>
    </w:p>
    <w:p w14:paraId="233E12D6" w14:textId="1321FCBA" w:rsidR="006B0E60" w:rsidRPr="00CE751A" w:rsidRDefault="006B0E60" w:rsidP="00CE751A">
      <w:pPr>
        <w:spacing w:after="120"/>
        <w:rPr>
          <w:rFonts w:ascii="Verdana" w:hAnsi="Verdana"/>
          <w:b/>
        </w:rPr>
      </w:pPr>
      <w:r w:rsidRPr="007A511D">
        <w:rPr>
          <w:rFonts w:ascii="Verdana" w:hAnsi="Verdana"/>
          <w:b/>
        </w:rPr>
        <w:t>ARTICLE</w:t>
      </w:r>
      <w:r w:rsidRPr="00CE751A">
        <w:rPr>
          <w:rFonts w:ascii="Verdana" w:hAnsi="Verdana"/>
          <w:b/>
        </w:rPr>
        <w:t xml:space="preserve"> VII – </w:t>
      </w:r>
      <w:r w:rsidRPr="007A511D">
        <w:rPr>
          <w:rFonts w:ascii="Verdana" w:hAnsi="Verdana"/>
          <w:b/>
        </w:rPr>
        <w:t>CONFIDENTIALITY</w:t>
      </w:r>
    </w:p>
    <w:p w14:paraId="1F65500B" w14:textId="77777777" w:rsidR="006B0E60" w:rsidRPr="00CE751A" w:rsidRDefault="006B0E60" w:rsidP="00CE751A">
      <w:pPr>
        <w:pStyle w:val="ListParagraph"/>
        <w:numPr>
          <w:ilvl w:val="0"/>
          <w:numId w:val="16"/>
        </w:numPr>
        <w:rPr>
          <w:rFonts w:ascii="Verdana" w:hAnsi="Verdana"/>
        </w:rPr>
      </w:pPr>
      <w:r w:rsidRPr="00CE751A">
        <w:rPr>
          <w:rFonts w:ascii="Verdana" w:hAnsi="Verdana"/>
        </w:rPr>
        <w:t>For a period of five (5) years after disclosure of any Confidential Information, as defined in this Article, in the performance of the Agreement, the receiving Party shall:</w:t>
      </w:r>
    </w:p>
    <w:p w14:paraId="0CBC8799" w14:textId="77777777" w:rsidR="006B0E60" w:rsidRPr="00CE751A" w:rsidRDefault="006B0E60" w:rsidP="00CE751A">
      <w:pPr>
        <w:pStyle w:val="ListParagraph"/>
        <w:numPr>
          <w:ilvl w:val="1"/>
          <w:numId w:val="20"/>
        </w:numPr>
        <w:rPr>
          <w:rFonts w:ascii="Verdana" w:hAnsi="Verdana"/>
        </w:rPr>
      </w:pPr>
      <w:r w:rsidRPr="00CE751A">
        <w:rPr>
          <w:rFonts w:ascii="Verdana" w:hAnsi="Verdana"/>
        </w:rPr>
        <w:t>refrain from the use of Confidential Information except for the performance of its obligations or exercise of its rights under this Agreement; and</w:t>
      </w:r>
    </w:p>
    <w:p w14:paraId="37AAA4A4" w14:textId="77777777" w:rsidR="006B0E60" w:rsidRPr="00CE751A" w:rsidRDefault="006B0E60" w:rsidP="00CE751A">
      <w:pPr>
        <w:pStyle w:val="ListParagraph"/>
        <w:numPr>
          <w:ilvl w:val="1"/>
          <w:numId w:val="20"/>
        </w:numPr>
        <w:rPr>
          <w:rFonts w:ascii="Verdana" w:hAnsi="Verdana"/>
        </w:rPr>
      </w:pPr>
      <w:r w:rsidRPr="00CE751A">
        <w:rPr>
          <w:rFonts w:ascii="Verdana" w:hAnsi="Verdana"/>
        </w:rPr>
        <w:t>treat Confidential Information as if it were its own proprietary information and shall not, without the disclosing Party’s prior written consent, disclose it to any third-party other than its affiliates or consultants subject to the same obligations of confidentiality as set out in this Agreement.</w:t>
      </w:r>
      <w:r w:rsidRPr="007A511D">
        <w:rPr>
          <w:rFonts w:ascii="Verdana" w:hAnsi="Verdana"/>
        </w:rPr>
        <w:t xml:space="preserve"> </w:t>
      </w:r>
    </w:p>
    <w:p w14:paraId="287AF9ED" w14:textId="291B68B8" w:rsidR="006B0E60" w:rsidRPr="00F57B7D" w:rsidRDefault="006B0E60" w:rsidP="00A87321">
      <w:pPr>
        <w:pStyle w:val="ListParagraph"/>
        <w:numPr>
          <w:ilvl w:val="0"/>
          <w:numId w:val="16"/>
        </w:numPr>
        <w:rPr>
          <w:rFonts w:ascii="Verdana" w:hAnsi="Verdana"/>
        </w:rPr>
      </w:pPr>
      <w:r w:rsidRPr="00CE751A">
        <w:rPr>
          <w:rFonts w:ascii="Verdana" w:hAnsi="Verdana"/>
        </w:rPr>
        <w:t xml:space="preserve">The receiving Party’s obligations with respect to Confidential Information above shall not </w:t>
      </w:r>
      <w:r w:rsidRPr="00BF7FBC">
        <w:rPr>
          <w:rFonts w:ascii="Verdana" w:hAnsi="Verdana"/>
        </w:rPr>
        <w:t xml:space="preserve">apply where such Confidential Information is disclosed to </w:t>
      </w:r>
      <w:r w:rsidRPr="00BF7FBC">
        <w:rPr>
          <w:rFonts w:ascii="Verdana" w:hAnsi="Verdana"/>
        </w:rPr>
        <w:lastRenderedPageBreak/>
        <w:t>comply with the</w:t>
      </w:r>
      <w:r w:rsidRPr="002A4A1B">
        <w:rPr>
          <w:rFonts w:ascii="Verdana" w:hAnsi="Verdana"/>
        </w:rPr>
        <w:t xml:space="preserve"> </w:t>
      </w:r>
      <w:r w:rsidRPr="00BF7FBC">
        <w:rPr>
          <w:rFonts w:ascii="Verdana" w:hAnsi="Verdana"/>
        </w:rPr>
        <w:t xml:space="preserve">requirements of any law, governmental order (including a court order) or regulation. </w:t>
      </w:r>
      <w:r w:rsidRPr="002A4A1B">
        <w:rPr>
          <w:rFonts w:ascii="Verdana" w:hAnsi="Verdana"/>
        </w:rPr>
        <w:t xml:space="preserve"> </w:t>
      </w:r>
      <w:r w:rsidRPr="00BF7FBC">
        <w:rPr>
          <w:rFonts w:ascii="Verdana" w:hAnsi="Verdana"/>
        </w:rPr>
        <w:t xml:space="preserve">Disclosure of Confidential Information pursuant to this </w:t>
      </w:r>
      <w:r w:rsidRPr="002A4A1B">
        <w:rPr>
          <w:rFonts w:ascii="Verdana" w:hAnsi="Verdana"/>
        </w:rPr>
        <w:t>Article</w:t>
      </w:r>
      <w:r w:rsidRPr="00BF7FBC">
        <w:rPr>
          <w:rFonts w:ascii="Verdana" w:hAnsi="Verdana"/>
        </w:rPr>
        <w:t xml:space="preserve"> shall be limited to information which is required to be disclosed by the relevant court, agency or other competent</w:t>
      </w:r>
      <w:r w:rsidRPr="00A87321">
        <w:rPr>
          <w:rFonts w:ascii="Verdana" w:hAnsi="Verdana"/>
        </w:rPr>
        <w:t xml:space="preserve"> authority and </w:t>
      </w:r>
      <w:r w:rsidRPr="002A4A1B">
        <w:rPr>
          <w:rFonts w:ascii="Verdana" w:hAnsi="Verdana"/>
        </w:rPr>
        <w:t>the receiving Party</w:t>
      </w:r>
      <w:r w:rsidRPr="00A87321">
        <w:rPr>
          <w:rFonts w:ascii="Verdana" w:hAnsi="Verdana"/>
        </w:rPr>
        <w:t xml:space="preserve"> will use its </w:t>
      </w:r>
      <w:r w:rsidRPr="002A4A1B">
        <w:rPr>
          <w:rFonts w:ascii="Verdana" w:hAnsi="Verdana"/>
        </w:rPr>
        <w:t>reasonable</w:t>
      </w:r>
      <w:r w:rsidRPr="00A87321">
        <w:rPr>
          <w:rFonts w:ascii="Verdana" w:hAnsi="Verdana"/>
        </w:rPr>
        <w:t xml:space="preserve"> efforts to assure confidential treatment is accorded any Confidential Information so disclosed.</w:t>
      </w:r>
      <w:r w:rsidRPr="002A4A1B">
        <w:rPr>
          <w:rFonts w:ascii="Verdana" w:hAnsi="Verdana"/>
        </w:rPr>
        <w:t xml:space="preserve"> </w:t>
      </w:r>
    </w:p>
    <w:p w14:paraId="10D2C47B" w14:textId="1B8D2F4A" w:rsidR="006B0E60" w:rsidRPr="00F57B7D" w:rsidRDefault="006B0E60" w:rsidP="00F57B7D">
      <w:pPr>
        <w:pStyle w:val="ListParagraph"/>
        <w:numPr>
          <w:ilvl w:val="0"/>
          <w:numId w:val="16"/>
        </w:numPr>
        <w:rPr>
          <w:rFonts w:ascii="Verdana" w:hAnsi="Verdana"/>
        </w:rPr>
      </w:pPr>
      <w:r w:rsidRPr="00F57B7D">
        <w:rPr>
          <w:rFonts w:ascii="Verdana" w:hAnsi="Verdana"/>
        </w:rPr>
        <w:t xml:space="preserve">As used in this Grant, “Confidential Information” means information which the disclosing Party considers to be confidential or proprietary in nature and </w:t>
      </w:r>
      <w:r w:rsidR="002A4A1B" w:rsidRPr="002A4A1B">
        <w:rPr>
          <w:rFonts w:ascii="Verdana" w:hAnsi="Verdana"/>
        </w:rPr>
        <w:t xml:space="preserve">(i) </w:t>
      </w:r>
      <w:r w:rsidRPr="00F57B7D">
        <w:rPr>
          <w:rFonts w:ascii="Verdana" w:hAnsi="Verdana"/>
        </w:rPr>
        <w:t xml:space="preserve">which is provided to the </w:t>
      </w:r>
      <w:r w:rsidR="002A4A1B" w:rsidRPr="002A4A1B">
        <w:rPr>
          <w:rFonts w:ascii="Verdana" w:hAnsi="Verdana"/>
        </w:rPr>
        <w:t>receiving</w:t>
      </w:r>
      <w:r w:rsidRPr="00F57B7D">
        <w:rPr>
          <w:rFonts w:ascii="Verdana" w:hAnsi="Verdana"/>
        </w:rPr>
        <w:t xml:space="preserve"> Party in a written document (electronic or paper) marked as confidential (or with other conspicuous legend</w:t>
      </w:r>
      <w:r w:rsidRPr="002A4A1B">
        <w:rPr>
          <w:rFonts w:ascii="Verdana" w:hAnsi="Verdana"/>
        </w:rPr>
        <w:t>)</w:t>
      </w:r>
      <w:r w:rsidR="002A4A1B" w:rsidRPr="002A4A1B">
        <w:rPr>
          <w:rFonts w:ascii="Verdana" w:hAnsi="Verdana"/>
        </w:rPr>
        <w:t xml:space="preserve"> </w:t>
      </w:r>
      <w:r w:rsidR="002A4A1B" w:rsidRPr="002A4A1B">
        <w:rPr>
          <w:rFonts w:ascii="Verdana" w:hAnsi="Verdana" w:cs="Arial"/>
          <w:shd w:val="clear" w:color="auto" w:fill="FFFFFF"/>
        </w:rPr>
        <w:t>or (ii) which is disclosed orally or visually, if the disclosing Party identifies such information as confidential or proprietary at the time of disclosure and, within 30 days of such disclosure, delivers to the receiving Party a</w:t>
      </w:r>
      <w:r w:rsidR="00F36FE9">
        <w:rPr>
          <w:rFonts w:ascii="Verdana" w:hAnsi="Verdana" w:cs="Arial"/>
          <w:shd w:val="clear" w:color="auto" w:fill="FFFFFF"/>
        </w:rPr>
        <w:t xml:space="preserve"> written</w:t>
      </w:r>
      <w:r w:rsidR="002A4A1B" w:rsidRPr="002A4A1B">
        <w:rPr>
          <w:rFonts w:ascii="Verdana" w:hAnsi="Verdana" w:cs="Arial"/>
          <w:shd w:val="clear" w:color="auto" w:fill="FFFFFF"/>
        </w:rPr>
        <w:t xml:space="preserve"> notice summarizing the confidential information disclosed</w:t>
      </w:r>
      <w:r w:rsidRPr="002A4A1B">
        <w:rPr>
          <w:rFonts w:ascii="Verdana" w:hAnsi="Verdana"/>
        </w:rPr>
        <w:t>;</w:t>
      </w:r>
      <w:r w:rsidRPr="00F57B7D">
        <w:rPr>
          <w:rFonts w:ascii="Verdana" w:hAnsi="Verdana"/>
        </w:rPr>
        <w:t xml:space="preserve"> provided, however, that Confidential Information will not include:</w:t>
      </w:r>
      <w:r w:rsidRPr="002A4A1B">
        <w:rPr>
          <w:rFonts w:ascii="Verdana" w:hAnsi="Verdana"/>
        </w:rPr>
        <w:t xml:space="preserve"> </w:t>
      </w:r>
    </w:p>
    <w:p w14:paraId="00C84BD3" w14:textId="77777777" w:rsidR="006B0E60" w:rsidRPr="00F57B7D" w:rsidRDefault="006B0E60" w:rsidP="00F57B7D">
      <w:pPr>
        <w:pStyle w:val="ListParagraph"/>
        <w:numPr>
          <w:ilvl w:val="0"/>
          <w:numId w:val="21"/>
        </w:numPr>
        <w:spacing w:after="160"/>
        <w:rPr>
          <w:rFonts w:ascii="Verdana" w:hAnsi="Verdana"/>
        </w:rPr>
      </w:pPr>
      <w:r w:rsidRPr="00F57B7D">
        <w:rPr>
          <w:rFonts w:ascii="Verdana" w:hAnsi="Verdana"/>
        </w:rPr>
        <w:t xml:space="preserve">information which is generally known by the public at large at the time of disclosure, or has come within the public domain through no fault or </w:t>
      </w:r>
      <w:r w:rsidR="00CF155D" w:rsidRPr="002A4A1B">
        <w:rPr>
          <w:rFonts w:ascii="Verdana" w:hAnsi="Verdana"/>
        </w:rPr>
        <w:t xml:space="preserve">improper </w:t>
      </w:r>
      <w:r w:rsidRPr="00F57B7D">
        <w:rPr>
          <w:rFonts w:ascii="Verdana" w:hAnsi="Verdana"/>
        </w:rPr>
        <w:t>action of the receiving Party;</w:t>
      </w:r>
      <w:r w:rsidRPr="002A4A1B">
        <w:rPr>
          <w:rFonts w:ascii="Verdana" w:hAnsi="Verdana"/>
        </w:rPr>
        <w:t xml:space="preserve"> </w:t>
      </w:r>
    </w:p>
    <w:p w14:paraId="1F11866A" w14:textId="125BF890" w:rsidR="006B0E60" w:rsidRPr="00F57B7D" w:rsidRDefault="006B0E60" w:rsidP="00F57B7D">
      <w:pPr>
        <w:pStyle w:val="ListParagraph"/>
        <w:numPr>
          <w:ilvl w:val="0"/>
          <w:numId w:val="21"/>
        </w:numPr>
        <w:spacing w:after="160"/>
        <w:rPr>
          <w:rFonts w:ascii="Verdana" w:hAnsi="Verdana"/>
        </w:rPr>
      </w:pPr>
      <w:r w:rsidRPr="00F57B7D">
        <w:rPr>
          <w:rFonts w:ascii="Verdana" w:hAnsi="Verdana"/>
        </w:rPr>
        <w:t xml:space="preserve">information that was known to the receiving Party on the date of or prior to its disclosure hereunder; </w:t>
      </w:r>
      <w:r w:rsidRPr="002A4A1B">
        <w:rPr>
          <w:rFonts w:ascii="Verdana" w:hAnsi="Verdana"/>
        </w:rPr>
        <w:t xml:space="preserve"> </w:t>
      </w:r>
    </w:p>
    <w:p w14:paraId="7E5E6327" w14:textId="6D5B5525" w:rsidR="006B0E60" w:rsidRPr="00F57B7D" w:rsidRDefault="006B0E60" w:rsidP="00F57B7D">
      <w:pPr>
        <w:pStyle w:val="ListParagraph"/>
        <w:numPr>
          <w:ilvl w:val="0"/>
          <w:numId w:val="21"/>
        </w:numPr>
        <w:spacing w:after="160"/>
        <w:rPr>
          <w:rFonts w:ascii="Verdana" w:hAnsi="Verdana"/>
          <w:b/>
        </w:rPr>
      </w:pPr>
      <w:r w:rsidRPr="00F57B7D">
        <w:rPr>
          <w:rFonts w:ascii="Verdana" w:hAnsi="Verdana"/>
        </w:rPr>
        <w:t xml:space="preserve">information which becomes rightfully available to </w:t>
      </w:r>
      <w:r w:rsidRPr="007A511D">
        <w:rPr>
          <w:rFonts w:ascii="Verdana" w:hAnsi="Verdana"/>
        </w:rPr>
        <w:t>the receiving Party</w:t>
      </w:r>
      <w:r w:rsidRPr="00F57B7D">
        <w:rPr>
          <w:rFonts w:ascii="Verdana" w:hAnsi="Verdana"/>
        </w:rPr>
        <w:t xml:space="preserve"> on a non-confidential basis from any third party</w:t>
      </w:r>
      <w:r w:rsidRPr="007A511D">
        <w:rPr>
          <w:rFonts w:ascii="Verdana" w:hAnsi="Verdana"/>
        </w:rPr>
        <w:t>; or</w:t>
      </w:r>
    </w:p>
    <w:p w14:paraId="060EC1ED" w14:textId="63DE6C6B" w:rsidR="006B0E60" w:rsidRPr="007A511D" w:rsidRDefault="006B0E60" w:rsidP="006B0E60">
      <w:pPr>
        <w:pStyle w:val="ListParagraph"/>
        <w:numPr>
          <w:ilvl w:val="0"/>
          <w:numId w:val="21"/>
        </w:numPr>
        <w:spacing w:after="160"/>
        <w:rPr>
          <w:rFonts w:ascii="Verdana" w:hAnsi="Verdana"/>
          <w:b/>
        </w:rPr>
      </w:pPr>
      <w:bookmarkStart w:id="4" w:name="Article_VIII_–_Accounting_&amp;_Audit"/>
      <w:bookmarkEnd w:id="4"/>
      <w:r w:rsidRPr="007A511D">
        <w:rPr>
          <w:rFonts w:ascii="Verdana" w:hAnsi="Verdana"/>
        </w:rPr>
        <w:t xml:space="preserve">information developed independently by the receiving Party.  </w:t>
      </w:r>
    </w:p>
    <w:p w14:paraId="7F32486E" w14:textId="38FB38D6" w:rsidR="006B0E60" w:rsidRPr="00F57B7D" w:rsidRDefault="006B0E60" w:rsidP="00F57B7D">
      <w:pPr>
        <w:spacing w:after="160"/>
        <w:rPr>
          <w:rFonts w:ascii="Verdana" w:hAnsi="Verdana"/>
          <w:b/>
        </w:rPr>
      </w:pPr>
      <w:r w:rsidRPr="007A511D">
        <w:rPr>
          <w:rFonts w:ascii="Verdana" w:hAnsi="Verdana"/>
          <w:b/>
        </w:rPr>
        <w:t>ARTICLE</w:t>
      </w:r>
      <w:r w:rsidRPr="00F57B7D">
        <w:rPr>
          <w:rFonts w:ascii="Verdana" w:hAnsi="Verdana"/>
          <w:b/>
        </w:rPr>
        <w:t xml:space="preserve"> VIII – </w:t>
      </w:r>
      <w:r w:rsidRPr="007A511D">
        <w:rPr>
          <w:rFonts w:ascii="Verdana" w:hAnsi="Verdana"/>
          <w:b/>
        </w:rPr>
        <w:t>ACCOUNTING AND AUDIT</w:t>
      </w:r>
    </w:p>
    <w:p w14:paraId="4711B206" w14:textId="71DEDE5F" w:rsidR="006B0E60" w:rsidRPr="00F57B7D" w:rsidRDefault="006B0E60" w:rsidP="00F57B7D">
      <w:pPr>
        <w:rPr>
          <w:rFonts w:ascii="Verdana" w:hAnsi="Verdana"/>
        </w:rPr>
      </w:pPr>
      <w:r w:rsidRPr="00F57B7D">
        <w:rPr>
          <w:rFonts w:ascii="Verdana" w:hAnsi="Verdana"/>
        </w:rPr>
        <w:t xml:space="preserve">Grantee will show the Grant funds and </w:t>
      </w:r>
      <w:r w:rsidR="00CF155D">
        <w:rPr>
          <w:rFonts w:ascii="Verdana" w:hAnsi="Verdana"/>
        </w:rPr>
        <w:t xml:space="preserve">if applicable, </w:t>
      </w:r>
      <w:r w:rsidRPr="00F57B7D">
        <w:rPr>
          <w:rFonts w:ascii="Verdana" w:hAnsi="Verdana"/>
        </w:rPr>
        <w:t xml:space="preserve">associated matching funds separately on its books </w:t>
      </w:r>
      <w:r w:rsidR="00CF155D">
        <w:rPr>
          <w:rFonts w:ascii="Verdana" w:hAnsi="Verdana"/>
        </w:rPr>
        <w:t>in a segregated</w:t>
      </w:r>
      <w:r w:rsidRPr="00F57B7D">
        <w:rPr>
          <w:rFonts w:ascii="Verdana" w:hAnsi="Verdana"/>
        </w:rPr>
        <w:t xml:space="preserve"> account. You will maintain a systematic accounting record of the receipt and disbursement of funds and expenditures incurred under the terms of the Grant and shall retain all substantiating documents (such as bills, invoices, cancelled checks, and receipts) in Your files for three (3) years after the termination or expiration of the Grant Period. You agree to provide FFAR with copies of such documents promptly upon FFAR’s request and to make Your books and records available for inspection by Us upon reasonable advanced request during normal business hours. At </w:t>
      </w:r>
      <w:r>
        <w:rPr>
          <w:rFonts w:ascii="Verdana" w:hAnsi="Verdana"/>
        </w:rPr>
        <w:t>O</w:t>
      </w:r>
      <w:r w:rsidRPr="007A511D">
        <w:rPr>
          <w:rFonts w:ascii="Verdana" w:hAnsi="Verdana"/>
        </w:rPr>
        <w:t>ur</w:t>
      </w:r>
      <w:r w:rsidRPr="00F57B7D">
        <w:rPr>
          <w:rFonts w:ascii="Verdana" w:hAnsi="Verdana"/>
        </w:rPr>
        <w:t xml:space="preserve"> expense, </w:t>
      </w:r>
      <w:r>
        <w:rPr>
          <w:rFonts w:ascii="Verdana" w:hAnsi="Verdana"/>
        </w:rPr>
        <w:t>W</w:t>
      </w:r>
      <w:r w:rsidRPr="007A511D">
        <w:rPr>
          <w:rFonts w:ascii="Verdana" w:hAnsi="Verdana"/>
        </w:rPr>
        <w:t>e</w:t>
      </w:r>
      <w:r w:rsidRPr="00F57B7D">
        <w:rPr>
          <w:rFonts w:ascii="Verdana" w:hAnsi="Verdana"/>
        </w:rPr>
        <w:t xml:space="preserve"> may audit or have audited Your Grant books and records, and You shall provide all reasonable and necessary assistance in connection therewith in a timely manner. If prior to the end of the three (3) year period, any audit or proceeding begins for which the records might reasonably be required, </w:t>
      </w:r>
      <w:r w:rsidRPr="007A511D">
        <w:rPr>
          <w:rFonts w:ascii="Verdana" w:hAnsi="Verdana"/>
        </w:rPr>
        <w:t>Grantee</w:t>
      </w:r>
      <w:r w:rsidRPr="00F57B7D">
        <w:rPr>
          <w:rFonts w:ascii="Verdana" w:hAnsi="Verdana"/>
        </w:rPr>
        <w:t xml:space="preserve"> must keep the records until all issues are resolved.</w:t>
      </w:r>
      <w:r w:rsidRPr="007A511D">
        <w:rPr>
          <w:rFonts w:ascii="Verdana" w:hAnsi="Verdana"/>
        </w:rPr>
        <w:t xml:space="preserve"> </w:t>
      </w:r>
    </w:p>
    <w:p w14:paraId="0CE77902" w14:textId="068166FF" w:rsidR="006B0E60" w:rsidRPr="007A511D" w:rsidRDefault="006B0E60" w:rsidP="006B0E60">
      <w:pPr>
        <w:rPr>
          <w:rFonts w:ascii="Verdana" w:hAnsi="Verdana"/>
        </w:rPr>
      </w:pPr>
      <w:bookmarkStart w:id="5" w:name="Article_IX_–_Publication_&amp;_Data_Sharing"/>
      <w:bookmarkEnd w:id="5"/>
    </w:p>
    <w:p w14:paraId="2719F9A0" w14:textId="28BC9C15" w:rsidR="006B0E60" w:rsidRPr="00F57B7D" w:rsidRDefault="006B0E60" w:rsidP="00F57B7D">
      <w:pPr>
        <w:spacing w:after="160"/>
        <w:rPr>
          <w:rFonts w:ascii="Verdana" w:hAnsi="Verdana"/>
          <w:b/>
        </w:rPr>
      </w:pPr>
      <w:r w:rsidRPr="007A511D">
        <w:rPr>
          <w:rFonts w:ascii="Verdana" w:hAnsi="Verdana"/>
          <w:b/>
        </w:rPr>
        <w:t>ARTICLE</w:t>
      </w:r>
      <w:r w:rsidRPr="00F57B7D">
        <w:rPr>
          <w:rFonts w:ascii="Verdana" w:hAnsi="Verdana"/>
          <w:b/>
        </w:rPr>
        <w:t xml:space="preserve"> IX – </w:t>
      </w:r>
      <w:r w:rsidRPr="007A511D">
        <w:rPr>
          <w:rFonts w:ascii="Verdana" w:hAnsi="Verdana"/>
          <w:b/>
        </w:rPr>
        <w:t>PUBLICATION AND DATA SHARING</w:t>
      </w:r>
    </w:p>
    <w:p w14:paraId="2A8A35EF" w14:textId="07176F2C" w:rsidR="006B0E60" w:rsidRPr="00F57B7D" w:rsidRDefault="006B0E60" w:rsidP="00F57B7D">
      <w:pPr>
        <w:rPr>
          <w:rFonts w:ascii="Verdana" w:hAnsi="Verdana"/>
        </w:rPr>
      </w:pPr>
      <w:bookmarkStart w:id="6" w:name="_Hlk494895382"/>
      <w:r w:rsidRPr="00F57B7D">
        <w:rPr>
          <w:rFonts w:ascii="Verdana" w:hAnsi="Verdana"/>
        </w:rPr>
        <w:lastRenderedPageBreak/>
        <w:t xml:space="preserve">At the conclusion of the Grant Period, You will provide FFAR with a report describing the results of the research undertaken pursuant to this Grant. In addition, Grantee will make a good-faith effort to publish all data and information pertaining to this Grant, in accordance with academic standards. To the extent practicable, such publications will be in peer-reviewed journals to maximize their use by the academic community and researchers in the applicable field of study. To that end, You agree to make a good-faith effort to publish the results of the Grant as soon as practicable, but in no event </w:t>
      </w:r>
      <w:r w:rsidRPr="007A511D">
        <w:rPr>
          <w:rFonts w:ascii="Verdana" w:hAnsi="Verdana"/>
        </w:rPr>
        <w:t xml:space="preserve">submit the results for publication </w:t>
      </w:r>
      <w:r w:rsidRPr="00F57B7D">
        <w:rPr>
          <w:rFonts w:ascii="Verdana" w:hAnsi="Verdana"/>
        </w:rPr>
        <w:t xml:space="preserve">later than twenty-four (24) months after the </w:t>
      </w:r>
      <w:r>
        <w:rPr>
          <w:rFonts w:ascii="Verdana" w:hAnsi="Verdana"/>
        </w:rPr>
        <w:t>e</w:t>
      </w:r>
      <w:r w:rsidRPr="007A511D">
        <w:rPr>
          <w:rFonts w:ascii="Verdana" w:hAnsi="Verdana"/>
        </w:rPr>
        <w:t xml:space="preserve">nd </w:t>
      </w:r>
      <w:r>
        <w:rPr>
          <w:rFonts w:ascii="Verdana" w:hAnsi="Verdana"/>
        </w:rPr>
        <w:t>d</w:t>
      </w:r>
      <w:r w:rsidRPr="007A511D">
        <w:rPr>
          <w:rFonts w:ascii="Verdana" w:hAnsi="Verdana"/>
        </w:rPr>
        <w:t>ate</w:t>
      </w:r>
      <w:r w:rsidRPr="00F57B7D">
        <w:rPr>
          <w:rFonts w:ascii="Verdana" w:hAnsi="Verdana"/>
        </w:rPr>
        <w:t xml:space="preserve"> of the Grant</w:t>
      </w:r>
      <w:r>
        <w:rPr>
          <w:rFonts w:ascii="Verdana" w:hAnsi="Verdana"/>
        </w:rPr>
        <w:t xml:space="preserve"> Period</w:t>
      </w:r>
      <w:r w:rsidRPr="00F57B7D">
        <w:rPr>
          <w:rFonts w:ascii="Verdana" w:hAnsi="Verdana"/>
        </w:rPr>
        <w:t xml:space="preserve">, in a peer-reviewed journal or appropriate publication. Prior to publication, the publishing Party will provide the other Party with a 30-day period in which to review each publication to identify patentable subject matter and to identify any inadvertent disclosure of </w:t>
      </w:r>
      <w:r w:rsidRPr="007A511D">
        <w:rPr>
          <w:rFonts w:ascii="Verdana" w:hAnsi="Verdana"/>
        </w:rPr>
        <w:t>Confidential Information.</w:t>
      </w:r>
      <w:r w:rsidRPr="00F57B7D">
        <w:rPr>
          <w:rFonts w:ascii="Verdana" w:hAnsi="Verdana"/>
        </w:rPr>
        <w:t xml:space="preserve"> Publication may be delayed</w:t>
      </w:r>
      <w:r w:rsidRPr="007A511D">
        <w:rPr>
          <w:rFonts w:ascii="Verdana" w:hAnsi="Verdana"/>
        </w:rPr>
        <w:t xml:space="preserve"> </w:t>
      </w:r>
      <w:r w:rsidR="00CF155D">
        <w:rPr>
          <w:rFonts w:ascii="Verdana" w:hAnsi="Verdana"/>
        </w:rPr>
        <w:t>up to</w:t>
      </w:r>
      <w:r w:rsidR="00CF155D" w:rsidRPr="00F57B7D">
        <w:rPr>
          <w:rFonts w:ascii="Verdana" w:hAnsi="Verdana"/>
        </w:rPr>
        <w:t xml:space="preserve"> an</w:t>
      </w:r>
      <w:r w:rsidRPr="00F57B7D">
        <w:rPr>
          <w:rFonts w:ascii="Verdana" w:hAnsi="Verdana"/>
        </w:rPr>
        <w:t xml:space="preserve"> additional 60 days for seeking patent protection, provided the patent application is drafted, filed, and managed in a manner that best furthers the goals and priorities of each Party. The publishing Party shall reasonably and in good faith consider the recommendations of the other Party as to the content of the proposed publication. </w:t>
      </w:r>
      <w:r w:rsidRPr="007A511D">
        <w:rPr>
          <w:rFonts w:ascii="Verdana" w:hAnsi="Verdana"/>
        </w:rPr>
        <w:t xml:space="preserve"> </w:t>
      </w:r>
      <w:r w:rsidRPr="00F57B7D">
        <w:rPr>
          <w:rFonts w:ascii="Verdana" w:hAnsi="Verdana"/>
        </w:rPr>
        <w:t xml:space="preserve">If You determine that data sharing or publication in a peer-reviewed journal is not practicable, You shall confer with Us to develop an approach that ensures results and data from the Grant will be available to the scientific community in an appropriate and timely manner. You will also use good faith efforts to ensure that Your sub-grantees, and subcontractors under this Grant, agents, and affiliates, as appropriate </w:t>
      </w:r>
      <w:r w:rsidR="001F4195">
        <w:rPr>
          <w:rFonts w:ascii="Verdana" w:hAnsi="Verdana"/>
        </w:rPr>
        <w:t>to</w:t>
      </w:r>
      <w:r w:rsidRPr="00F57B7D">
        <w:rPr>
          <w:rFonts w:ascii="Verdana" w:hAnsi="Verdana"/>
        </w:rPr>
        <w:t xml:space="preserve"> seek prompt publication of any Grant developments consisting of data and results.</w:t>
      </w:r>
      <w:bookmarkEnd w:id="6"/>
      <w:r w:rsidRPr="007A511D">
        <w:rPr>
          <w:rFonts w:ascii="Verdana" w:hAnsi="Verdana"/>
        </w:rPr>
        <w:t xml:space="preserve"> </w:t>
      </w:r>
    </w:p>
    <w:p w14:paraId="1343DE41" w14:textId="77777777" w:rsidR="006B0E60" w:rsidRPr="00F57B7D" w:rsidRDefault="006B0E60" w:rsidP="00775FBB">
      <w:pPr>
        <w:rPr>
          <w:rFonts w:ascii="Verdana" w:hAnsi="Verdana"/>
        </w:rPr>
      </w:pPr>
    </w:p>
    <w:p w14:paraId="2DB22195" w14:textId="7A3DF820" w:rsidR="006B0E60" w:rsidRPr="002F6096" w:rsidRDefault="006B0E60" w:rsidP="00775FBB">
      <w:pPr>
        <w:rPr>
          <w:rFonts w:ascii="Verdana" w:hAnsi="Verdana"/>
        </w:rPr>
      </w:pPr>
      <w:r w:rsidRPr="00F57B7D">
        <w:rPr>
          <w:rFonts w:ascii="Verdana" w:hAnsi="Verdana"/>
        </w:rPr>
        <w:t xml:space="preserve">You certify to the best of </w:t>
      </w:r>
      <w:r>
        <w:rPr>
          <w:rFonts w:ascii="Verdana" w:hAnsi="Verdana"/>
        </w:rPr>
        <w:t>Y</w:t>
      </w:r>
      <w:r w:rsidRPr="007A511D">
        <w:rPr>
          <w:rFonts w:ascii="Verdana" w:hAnsi="Verdana"/>
        </w:rPr>
        <w:t>our</w:t>
      </w:r>
      <w:r w:rsidRPr="002F6096">
        <w:rPr>
          <w:rFonts w:ascii="Verdana" w:hAnsi="Verdana"/>
        </w:rPr>
        <w:t xml:space="preserve"> knowledge at the time of entering this Agreement, the </w:t>
      </w:r>
      <w:r w:rsidRPr="007A511D">
        <w:rPr>
          <w:rFonts w:ascii="Verdana" w:hAnsi="Verdana"/>
        </w:rPr>
        <w:t>research results</w:t>
      </w:r>
      <w:r w:rsidRPr="002F6096">
        <w:rPr>
          <w:rFonts w:ascii="Verdana" w:hAnsi="Verdana"/>
        </w:rPr>
        <w:t xml:space="preserve"> produced by You under this Grant will be original and not knowingly infringe upon any other right of any third party.</w:t>
      </w:r>
    </w:p>
    <w:p w14:paraId="25BF0CEC" w14:textId="77777777" w:rsidR="006B0E60" w:rsidRPr="002F6096" w:rsidRDefault="006B0E60" w:rsidP="002F6096">
      <w:pPr>
        <w:rPr>
          <w:rFonts w:ascii="Verdana" w:hAnsi="Verdana"/>
        </w:rPr>
      </w:pPr>
    </w:p>
    <w:p w14:paraId="2D5F91A0" w14:textId="3B7B409B" w:rsidR="006B0E60" w:rsidRPr="002F6096" w:rsidRDefault="006B0E60" w:rsidP="002F6096">
      <w:pPr>
        <w:spacing w:after="160"/>
        <w:rPr>
          <w:rFonts w:ascii="Verdana" w:hAnsi="Verdana"/>
          <w:b/>
        </w:rPr>
      </w:pPr>
      <w:r w:rsidRPr="007A511D">
        <w:rPr>
          <w:rFonts w:ascii="Verdana" w:hAnsi="Verdana"/>
          <w:b/>
        </w:rPr>
        <w:t>ARTICLE</w:t>
      </w:r>
      <w:r w:rsidRPr="002F6096">
        <w:rPr>
          <w:rFonts w:ascii="Verdana" w:hAnsi="Verdana"/>
          <w:b/>
        </w:rPr>
        <w:t xml:space="preserve"> X – </w:t>
      </w:r>
      <w:r w:rsidRPr="007A511D">
        <w:rPr>
          <w:rFonts w:ascii="Verdana" w:hAnsi="Verdana"/>
          <w:b/>
        </w:rPr>
        <w:t xml:space="preserve">INTELLECTUAL PROPERTY </w:t>
      </w:r>
    </w:p>
    <w:p w14:paraId="46628370" w14:textId="77777777" w:rsidR="006B0E60" w:rsidRPr="002F6096" w:rsidRDefault="006B0E60" w:rsidP="002F6096">
      <w:pPr>
        <w:numPr>
          <w:ilvl w:val="0"/>
          <w:numId w:val="22"/>
        </w:numPr>
        <w:jc w:val="both"/>
        <w:rPr>
          <w:rFonts w:ascii="Verdana" w:hAnsi="Verdana"/>
        </w:rPr>
      </w:pPr>
      <w:r w:rsidRPr="002F6096">
        <w:rPr>
          <w:rFonts w:ascii="Verdana" w:hAnsi="Verdana"/>
        </w:rPr>
        <w:t>“Intellectual Property” means all intellectual property, including without limitation, electronic or otherwise, which is copyrightable or patentable under US copyright or patent law.</w:t>
      </w:r>
    </w:p>
    <w:p w14:paraId="4C593122" w14:textId="77777777" w:rsidR="006B0E60" w:rsidRPr="002F6096" w:rsidRDefault="006B0E60" w:rsidP="002F6096">
      <w:pPr>
        <w:numPr>
          <w:ilvl w:val="0"/>
          <w:numId w:val="22"/>
        </w:numPr>
        <w:jc w:val="both"/>
        <w:rPr>
          <w:rFonts w:ascii="Verdana" w:hAnsi="Verdana"/>
        </w:rPr>
      </w:pPr>
      <w:r w:rsidRPr="002F6096">
        <w:rPr>
          <w:rFonts w:ascii="Verdana" w:hAnsi="Verdana"/>
        </w:rPr>
        <w:t>“Project IP” or “Project Intellectual Property” means all Intellectual Property that is first authored, invented, discovered, created or conceived and reduced to practice in the performance of the Grant.</w:t>
      </w:r>
    </w:p>
    <w:p w14:paraId="14BED034" w14:textId="3664CBDA" w:rsidR="006B0E60" w:rsidRPr="002F6096" w:rsidRDefault="006B0E60" w:rsidP="002F6096">
      <w:pPr>
        <w:numPr>
          <w:ilvl w:val="0"/>
          <w:numId w:val="22"/>
        </w:numPr>
        <w:jc w:val="both"/>
        <w:rPr>
          <w:rFonts w:ascii="Verdana" w:hAnsi="Verdana"/>
        </w:rPr>
      </w:pPr>
      <w:r w:rsidRPr="002F6096">
        <w:rPr>
          <w:rFonts w:ascii="Verdana" w:hAnsi="Verdana"/>
        </w:rPr>
        <w:t xml:space="preserve">“Joint IP” means Project IP </w:t>
      </w:r>
      <w:r w:rsidRPr="006B0E60">
        <w:rPr>
          <w:rFonts w:ascii="Verdana" w:hAnsi="Verdana" w:cs="Calibri"/>
        </w:rPr>
        <w:t>conceived and reduced to practice</w:t>
      </w:r>
      <w:r w:rsidRPr="002F6096">
        <w:rPr>
          <w:rFonts w:ascii="Verdana" w:hAnsi="Verdana"/>
        </w:rPr>
        <w:t xml:space="preserve"> or authored jointly by employees of both Grantee and FFAR.</w:t>
      </w:r>
      <w:r w:rsidRPr="006B0E60">
        <w:rPr>
          <w:rFonts w:ascii="Verdana" w:hAnsi="Verdana" w:cs="Calibri"/>
        </w:rPr>
        <w:t xml:space="preserve"> </w:t>
      </w:r>
    </w:p>
    <w:p w14:paraId="77460F1D" w14:textId="53ED3725" w:rsidR="006B0E60" w:rsidRPr="002F6096" w:rsidRDefault="006B0E60" w:rsidP="002F6096">
      <w:pPr>
        <w:pStyle w:val="ListParagraph"/>
        <w:numPr>
          <w:ilvl w:val="0"/>
          <w:numId w:val="22"/>
        </w:numPr>
        <w:spacing w:after="120"/>
        <w:jc w:val="both"/>
        <w:rPr>
          <w:rFonts w:ascii="Verdana" w:hAnsi="Verdana"/>
        </w:rPr>
      </w:pPr>
      <w:r w:rsidRPr="002F6096">
        <w:rPr>
          <w:rFonts w:ascii="Verdana" w:hAnsi="Verdana"/>
        </w:rPr>
        <w:t xml:space="preserve">Title to any Project IP </w:t>
      </w:r>
      <w:r w:rsidRPr="006B0E60">
        <w:rPr>
          <w:rFonts w:ascii="Verdana" w:hAnsi="Verdana" w:cs="Calibri"/>
        </w:rPr>
        <w:t>conceived and reduced to practice</w:t>
      </w:r>
      <w:r w:rsidRPr="002F6096">
        <w:rPr>
          <w:rFonts w:ascii="Verdana" w:hAnsi="Verdana"/>
        </w:rPr>
        <w:t xml:space="preserve"> or authored solely by employees of Grantee vests in Grantee, and title to any Joint IP vests jointly in Grantee and FFAR.</w:t>
      </w:r>
      <w:r w:rsidRPr="006B0E60">
        <w:rPr>
          <w:rFonts w:ascii="Verdana" w:hAnsi="Verdana" w:cs="Calibri"/>
        </w:rPr>
        <w:t xml:space="preserve">  </w:t>
      </w:r>
    </w:p>
    <w:p w14:paraId="55BEBC87" w14:textId="479AE1C9" w:rsidR="006B0E60" w:rsidRPr="0055156F" w:rsidRDefault="006B0E60" w:rsidP="002F6096">
      <w:pPr>
        <w:numPr>
          <w:ilvl w:val="0"/>
          <w:numId w:val="22"/>
        </w:numPr>
        <w:jc w:val="both"/>
        <w:rPr>
          <w:rFonts w:ascii="Verdana" w:hAnsi="Verdana"/>
        </w:rPr>
      </w:pPr>
      <w:r w:rsidRPr="002F6096">
        <w:rPr>
          <w:rFonts w:ascii="Verdana" w:hAnsi="Verdana"/>
        </w:rPr>
        <w:lastRenderedPageBreak/>
        <w:t xml:space="preserve">For patentable Project IP, Grantee will own any corresponding patent rights under 35 </w:t>
      </w:r>
      <w:r w:rsidRPr="006B0E60">
        <w:rPr>
          <w:rFonts w:ascii="Verdana" w:hAnsi="Verdana" w:cs="Calibri"/>
        </w:rPr>
        <w:t xml:space="preserve">U.S.C. </w:t>
      </w:r>
      <w:bookmarkStart w:id="7" w:name="_Hlk498517636"/>
      <w:r w:rsidRPr="006B0E60">
        <w:rPr>
          <w:rFonts w:ascii="Verdana" w:hAnsi="Verdana" w:cs="Calibri"/>
        </w:rPr>
        <w:t>§</w:t>
      </w:r>
      <w:bookmarkEnd w:id="7"/>
      <w:r w:rsidRPr="002F6096">
        <w:rPr>
          <w:rFonts w:ascii="Verdana" w:hAnsi="Verdana"/>
        </w:rPr>
        <w:t xml:space="preserve"> 261 (or 35 </w:t>
      </w:r>
      <w:r w:rsidRPr="006B0E60">
        <w:rPr>
          <w:rFonts w:ascii="Verdana" w:hAnsi="Verdana" w:cs="Calibri"/>
        </w:rPr>
        <w:t>U.S.C. §</w:t>
      </w:r>
      <w:r w:rsidRPr="002F6096">
        <w:rPr>
          <w:rFonts w:ascii="Verdana" w:hAnsi="Verdana"/>
        </w:rPr>
        <w:t xml:space="preserve"> 262 if Joint IP). </w:t>
      </w:r>
      <w:r w:rsidRPr="006B0E60">
        <w:rPr>
          <w:rFonts w:ascii="Verdana" w:hAnsi="Verdana" w:cs="Calibri"/>
        </w:rPr>
        <w:t xml:space="preserve"> </w:t>
      </w:r>
      <w:r w:rsidRPr="002F6096">
        <w:rPr>
          <w:rFonts w:ascii="Verdana" w:hAnsi="Verdana"/>
        </w:rPr>
        <w:t xml:space="preserve">In the case of Joint IP, neither Party owning rights to such Joint IP </w:t>
      </w:r>
      <w:r w:rsidRPr="006B0E60">
        <w:rPr>
          <w:rFonts w:ascii="Verdana" w:hAnsi="Verdana" w:cs="Calibri"/>
        </w:rPr>
        <w:t>has</w:t>
      </w:r>
      <w:r w:rsidRPr="002F6096">
        <w:rPr>
          <w:rFonts w:ascii="Verdana" w:hAnsi="Verdana"/>
        </w:rPr>
        <w:t xml:space="preserve"> any obligation of</w:t>
      </w:r>
      <w:r w:rsidRPr="0055156F">
        <w:rPr>
          <w:rFonts w:ascii="Verdana" w:hAnsi="Verdana"/>
        </w:rPr>
        <w:t xml:space="preserve"> accounting to the other Party.</w:t>
      </w:r>
    </w:p>
    <w:p w14:paraId="11535D97" w14:textId="5B1AA566" w:rsidR="006B0E60" w:rsidRPr="0055156F" w:rsidRDefault="006B0E60" w:rsidP="0055156F">
      <w:pPr>
        <w:pStyle w:val="ListParagraph"/>
        <w:numPr>
          <w:ilvl w:val="0"/>
          <w:numId w:val="22"/>
        </w:numPr>
        <w:rPr>
          <w:rFonts w:ascii="Verdana" w:hAnsi="Verdana"/>
        </w:rPr>
      </w:pPr>
      <w:r w:rsidRPr="0055156F">
        <w:rPr>
          <w:rFonts w:ascii="Verdana" w:hAnsi="Verdana"/>
        </w:rPr>
        <w:t xml:space="preserve">For copyrightable Project IP, Grantee will solely own any corresponding copyrights under 17 </w:t>
      </w:r>
      <w:r w:rsidRPr="006B0E60">
        <w:rPr>
          <w:rFonts w:ascii="Verdana" w:hAnsi="Verdana" w:cs="Calibri"/>
        </w:rPr>
        <w:t>U.S.C. §</w:t>
      </w:r>
      <w:r w:rsidRPr="0055156F">
        <w:rPr>
          <w:rFonts w:ascii="Verdana" w:hAnsi="Verdana"/>
        </w:rPr>
        <w:t xml:space="preserve"> 201 with no obligation of accounting </w:t>
      </w:r>
      <w:r w:rsidRPr="006B0E60">
        <w:rPr>
          <w:rFonts w:ascii="Verdana" w:hAnsi="Verdana" w:cs="Calibri"/>
        </w:rPr>
        <w:t xml:space="preserve">to </w:t>
      </w:r>
      <w:r w:rsidRPr="0055156F">
        <w:rPr>
          <w:rFonts w:ascii="Verdana" w:hAnsi="Verdana"/>
        </w:rPr>
        <w:t>FFAR.</w:t>
      </w:r>
    </w:p>
    <w:p w14:paraId="463A1577" w14:textId="77777777" w:rsidR="006B0E60" w:rsidRPr="0055156F" w:rsidRDefault="006B0E60" w:rsidP="0055156F">
      <w:pPr>
        <w:rPr>
          <w:rFonts w:ascii="Verdana" w:hAnsi="Verdana"/>
          <w:b/>
        </w:rPr>
      </w:pPr>
    </w:p>
    <w:p w14:paraId="3D564521" w14:textId="059C0885" w:rsidR="006B0E60" w:rsidRPr="006B0E60" w:rsidRDefault="006B0E60" w:rsidP="006B0E60">
      <w:pPr>
        <w:rPr>
          <w:rFonts w:ascii="Verdana" w:hAnsi="Verdana" w:cs="Calibri"/>
          <w:b/>
        </w:rPr>
      </w:pPr>
      <w:r w:rsidRPr="006B0E60">
        <w:rPr>
          <w:rFonts w:ascii="Verdana" w:hAnsi="Verdana" w:cs="Calibri"/>
          <w:b/>
        </w:rPr>
        <w:t xml:space="preserve">ARTICLE XI – RIGHTS TO INTELLECTUAL PROPERTY </w:t>
      </w:r>
    </w:p>
    <w:p w14:paraId="31A6E718" w14:textId="575F59BE" w:rsidR="006B0E60" w:rsidRPr="0055156F" w:rsidRDefault="006B0E60" w:rsidP="0055156F">
      <w:pPr>
        <w:rPr>
          <w:rFonts w:ascii="Verdana" w:hAnsi="Verdana"/>
        </w:rPr>
      </w:pPr>
      <w:r w:rsidRPr="007A511D">
        <w:rPr>
          <w:rFonts w:ascii="Verdana" w:hAnsi="Verdana"/>
        </w:rPr>
        <w:t>In</w:t>
      </w:r>
      <w:r w:rsidRPr="0055156F">
        <w:rPr>
          <w:rFonts w:ascii="Verdana" w:hAnsi="Verdana"/>
        </w:rPr>
        <w:t xml:space="preserve"> consideration of Grantee’s receipt of Grantor’s funding of this Grant, Grantee shall grant to FFAR a nonexclusive, non-commercial, non-transferable, non-sub-licensable, worldwide, royalty-free, fully paid</w:t>
      </w:r>
      <w:r>
        <w:rPr>
          <w:rFonts w:ascii="Verdana" w:hAnsi="Verdana"/>
        </w:rPr>
        <w:t>-</w:t>
      </w:r>
      <w:r w:rsidRPr="0055156F">
        <w:rPr>
          <w:rFonts w:ascii="Verdana" w:hAnsi="Verdana"/>
        </w:rPr>
        <w:t xml:space="preserve">up license to Grantee’s rights in Project IP for FFAR’s internal </w:t>
      </w:r>
      <w:r>
        <w:rPr>
          <w:rFonts w:ascii="Verdana" w:hAnsi="Verdana"/>
        </w:rPr>
        <w:t>evaluation</w:t>
      </w:r>
      <w:r w:rsidRPr="0055156F">
        <w:rPr>
          <w:rFonts w:ascii="Verdana" w:hAnsi="Verdana"/>
        </w:rPr>
        <w:t xml:space="preserve"> purposes. With regard to copyrightable Project IP, Grantee shall grant to FFAR a license to use, in print or electronic form, including electronic databases or in any future form not yet discovered or implemented, all copyrighted Project IP </w:t>
      </w:r>
      <w:r w:rsidRPr="007A511D">
        <w:rPr>
          <w:rFonts w:ascii="Verdana" w:hAnsi="Verdana"/>
        </w:rPr>
        <w:t>for noncommercial</w:t>
      </w:r>
      <w:r w:rsidRPr="0055156F">
        <w:rPr>
          <w:rFonts w:ascii="Verdana" w:hAnsi="Verdana"/>
        </w:rPr>
        <w:t xml:space="preserve"> and educational purposes.</w:t>
      </w:r>
    </w:p>
    <w:p w14:paraId="6AFC50F8" w14:textId="77777777" w:rsidR="006B0E60" w:rsidRPr="0055156F" w:rsidRDefault="006B0E60" w:rsidP="00775FBB">
      <w:pPr>
        <w:rPr>
          <w:rFonts w:ascii="Verdana" w:hAnsi="Verdana"/>
        </w:rPr>
      </w:pPr>
    </w:p>
    <w:p w14:paraId="6CBB1E58" w14:textId="5E7B954F" w:rsidR="006B0E60" w:rsidRPr="006B0E60" w:rsidRDefault="006B0E60" w:rsidP="006B0E60">
      <w:pPr>
        <w:rPr>
          <w:rFonts w:ascii="Verdana" w:hAnsi="Verdana" w:cs="Calibri"/>
          <w:b/>
        </w:rPr>
      </w:pPr>
      <w:r w:rsidRPr="006B0E60">
        <w:rPr>
          <w:rFonts w:ascii="Verdana" w:hAnsi="Verdana" w:cs="Calibri"/>
          <w:b/>
        </w:rPr>
        <w:t>ARTICLE</w:t>
      </w:r>
      <w:r w:rsidRPr="0055156F">
        <w:rPr>
          <w:rFonts w:ascii="Verdana" w:hAnsi="Verdana"/>
          <w:b/>
        </w:rPr>
        <w:t xml:space="preserve"> XII – </w:t>
      </w:r>
      <w:r w:rsidRPr="006B0E60">
        <w:rPr>
          <w:rFonts w:ascii="Verdana" w:hAnsi="Verdana" w:cs="Calibri"/>
          <w:b/>
        </w:rPr>
        <w:t xml:space="preserve">PUBLIC REPORTING </w:t>
      </w:r>
    </w:p>
    <w:p w14:paraId="618817AB" w14:textId="0002A1CC" w:rsidR="006B0E60" w:rsidRPr="0055156F" w:rsidRDefault="006B0E60" w:rsidP="0055156F">
      <w:pPr>
        <w:numPr>
          <w:ilvl w:val="0"/>
          <w:numId w:val="26"/>
        </w:numPr>
        <w:rPr>
          <w:rFonts w:ascii="Verdana" w:hAnsi="Verdana"/>
        </w:rPr>
      </w:pPr>
      <w:r w:rsidRPr="0055156F">
        <w:rPr>
          <w:rFonts w:ascii="Verdana" w:hAnsi="Verdana"/>
        </w:rPr>
        <w:t xml:space="preserve">Public </w:t>
      </w:r>
      <w:r w:rsidRPr="001B21F9">
        <w:rPr>
          <w:rFonts w:ascii="Verdana" w:hAnsi="Verdana"/>
        </w:rPr>
        <w:t xml:space="preserve">announcements regarding this grant are considered private and embargoed until the date and time FFAR schedules a press release or other public statement announcing the grant. A member of the FFAR communications team will coordinate directly with the </w:t>
      </w:r>
      <w:r>
        <w:rPr>
          <w:rFonts w:ascii="Verdana" w:hAnsi="Verdana"/>
        </w:rPr>
        <w:t>Grantee’s</w:t>
      </w:r>
      <w:r w:rsidRPr="001B21F9">
        <w:rPr>
          <w:rFonts w:ascii="Verdana" w:hAnsi="Verdana"/>
        </w:rPr>
        <w:t xml:space="preserve"> communications point of contact to coordinate outreach efforts and determine an announcement date.</w:t>
      </w:r>
      <w:r>
        <w:rPr>
          <w:rFonts w:ascii="Verdana" w:hAnsi="Verdana"/>
        </w:rPr>
        <w:t xml:space="preserve"> </w:t>
      </w:r>
      <w:r w:rsidRPr="00A756A6">
        <w:rPr>
          <w:rFonts w:ascii="Verdana" w:hAnsi="Verdana"/>
        </w:rPr>
        <w:t>Such limitations shall not preclude Grantee from including FFAR’s name, the Project Title, Principal Investigator, Grant Period, and Total Award Amount in its publicly available listing of sponsored projects.</w:t>
      </w:r>
    </w:p>
    <w:p w14:paraId="3D00E525" w14:textId="3607B7C1" w:rsidR="006B0E60" w:rsidRDefault="006B0E60" w:rsidP="006B0E60">
      <w:pPr>
        <w:numPr>
          <w:ilvl w:val="0"/>
          <w:numId w:val="26"/>
        </w:numPr>
        <w:rPr>
          <w:rFonts w:ascii="Verdana" w:hAnsi="Verdana"/>
        </w:rPr>
      </w:pPr>
      <w:r w:rsidRPr="00DD71B6">
        <w:rPr>
          <w:rFonts w:ascii="Verdana" w:hAnsi="Verdana"/>
        </w:rPr>
        <w:t>Neither Party shall use the other Party’s name, trademarks or other logos in any publicity, advertising, news release, publication or public presentation, without the prior written approval of an authorized representative of that Party. The Parties agree that each Party may respond to legitimate business inquiries with factual information regarding the existence and purpose of the relationship that is the subject of this Agreement, disclose such information to satisfy any reporting obligations, or as required by applicable law or regulation without written permission from the other Party. THE DISCLOSING PARTY SHALL PROMPTLY INFORM THE OTHER PARTY</w:t>
      </w:r>
      <w:r>
        <w:rPr>
          <w:rFonts w:ascii="Verdana" w:hAnsi="Verdana"/>
        </w:rPr>
        <w:t>’S</w:t>
      </w:r>
      <w:r w:rsidRPr="00DD71B6">
        <w:rPr>
          <w:rFonts w:ascii="Verdana" w:hAnsi="Verdana"/>
        </w:rPr>
        <w:t xml:space="preserve"> PRESS CONTACT OF ANY PUBLIC STATEMENTS THAT </w:t>
      </w:r>
      <w:r>
        <w:rPr>
          <w:rFonts w:ascii="Verdana" w:hAnsi="Verdana"/>
        </w:rPr>
        <w:t>CONCERN</w:t>
      </w:r>
      <w:r w:rsidRPr="00DD71B6">
        <w:rPr>
          <w:rFonts w:ascii="Verdana" w:hAnsi="Verdana"/>
        </w:rPr>
        <w:t xml:space="preserve"> THE SUBJECT OF THIS AGREEMENT. </w:t>
      </w:r>
    </w:p>
    <w:p w14:paraId="6663971A" w14:textId="77777777" w:rsidR="00513596" w:rsidRDefault="00513596" w:rsidP="00513596">
      <w:pPr>
        <w:rPr>
          <w:rFonts w:ascii="Verdana" w:hAnsi="Verdana"/>
        </w:rPr>
      </w:pPr>
    </w:p>
    <w:p w14:paraId="15A8B869" w14:textId="77777777" w:rsidR="00513596" w:rsidRDefault="00513596" w:rsidP="00513596">
      <w:pPr>
        <w:rPr>
          <w:rFonts w:ascii="Verdana" w:hAnsi="Verdana"/>
        </w:rPr>
      </w:pPr>
    </w:p>
    <w:p w14:paraId="04B74035" w14:textId="77777777" w:rsidR="00725ECF" w:rsidRDefault="00725ECF" w:rsidP="00513596">
      <w:pPr>
        <w:rPr>
          <w:rFonts w:ascii="Verdana" w:hAnsi="Verdana"/>
        </w:rPr>
      </w:pPr>
    </w:p>
    <w:p w14:paraId="0526DD3E" w14:textId="77777777" w:rsidR="00725ECF" w:rsidRDefault="00725ECF" w:rsidP="00513596">
      <w:pPr>
        <w:rPr>
          <w:rFonts w:ascii="Verdana" w:hAnsi="Verdana"/>
        </w:rPr>
      </w:pPr>
    </w:p>
    <w:p w14:paraId="3F02388A" w14:textId="77777777" w:rsidR="00513596" w:rsidRPr="00767169" w:rsidRDefault="00513596" w:rsidP="00767169">
      <w:pPr>
        <w:rPr>
          <w:rFonts w:ascii="Verdana" w:hAnsi="Verdana"/>
        </w:rPr>
      </w:pPr>
    </w:p>
    <w:p w14:paraId="533FD5A2" w14:textId="77777777" w:rsidR="006B0E60" w:rsidRPr="00767169" w:rsidRDefault="006B0E60" w:rsidP="00767169">
      <w:pPr>
        <w:rPr>
          <w:rFonts w:ascii="Verdana" w:hAnsi="Verdana"/>
        </w:rPr>
      </w:pPr>
    </w:p>
    <w:p w14:paraId="52F376FA" w14:textId="77777777" w:rsidR="006B0E60" w:rsidRPr="00767169" w:rsidRDefault="006B0E60" w:rsidP="006B0E60">
      <w:pPr>
        <w:rPr>
          <w:rFonts w:ascii="Verdana" w:hAnsi="Verdana"/>
          <w:u w:val="single" w:color="000000"/>
        </w:rPr>
        <w:sectPr w:rsidR="006B0E60" w:rsidRPr="00767169" w:rsidSect="0055156F">
          <w:type w:val="continuous"/>
          <w:pgSz w:w="12240" w:h="15840"/>
          <w:pgMar w:top="960" w:right="1340" w:bottom="280" w:left="1440" w:header="720" w:footer="729" w:gutter="0"/>
          <w:cols w:space="720"/>
          <w:titlePg/>
          <w:docGrid w:linePitch="299"/>
        </w:sectPr>
      </w:pPr>
    </w:p>
    <w:p w14:paraId="61282777" w14:textId="77777777" w:rsidR="006B0E60" w:rsidRPr="006B0E60" w:rsidRDefault="006B0E60" w:rsidP="006B0E60">
      <w:pPr>
        <w:rPr>
          <w:rFonts w:ascii="Verdana" w:hAnsi="Verdana" w:cs="Calibri"/>
          <w:w w:val="101"/>
        </w:rPr>
      </w:pPr>
      <w:r w:rsidRPr="00767169">
        <w:rPr>
          <w:rFonts w:ascii="Verdana" w:hAnsi="Verdana"/>
          <w:u w:val="single" w:color="000000"/>
        </w:rPr>
        <w:t>FFAR Press</w:t>
      </w:r>
      <w:r w:rsidRPr="00767169">
        <w:rPr>
          <w:rFonts w:ascii="Verdana" w:hAnsi="Verdana"/>
          <w:spacing w:val="20"/>
          <w:u w:val="single" w:color="000000"/>
        </w:rPr>
        <w:t xml:space="preserve"> </w:t>
      </w:r>
      <w:r w:rsidRPr="00767169">
        <w:rPr>
          <w:rFonts w:ascii="Verdana" w:hAnsi="Verdana"/>
          <w:spacing w:val="-1"/>
          <w:u w:val="single" w:color="000000"/>
        </w:rPr>
        <w:t>C</w:t>
      </w:r>
      <w:r w:rsidRPr="00767169">
        <w:rPr>
          <w:rFonts w:ascii="Verdana" w:hAnsi="Verdana"/>
          <w:u w:val="single" w:color="000000"/>
        </w:rPr>
        <w:t>o</w:t>
      </w:r>
      <w:r w:rsidRPr="00767169">
        <w:rPr>
          <w:rFonts w:ascii="Verdana" w:hAnsi="Verdana"/>
          <w:spacing w:val="-2"/>
          <w:u w:val="single" w:color="000000"/>
        </w:rPr>
        <w:t>n</w:t>
      </w:r>
      <w:r w:rsidRPr="00767169">
        <w:rPr>
          <w:rFonts w:ascii="Verdana" w:hAnsi="Verdana"/>
          <w:u w:val="single" w:color="000000"/>
        </w:rPr>
        <w:t>ta</w:t>
      </w:r>
      <w:r w:rsidRPr="00767169">
        <w:rPr>
          <w:rFonts w:ascii="Verdana" w:hAnsi="Verdana"/>
          <w:spacing w:val="-2"/>
          <w:u w:val="single" w:color="000000"/>
        </w:rPr>
        <w:t>c</w:t>
      </w:r>
      <w:r w:rsidRPr="00767169">
        <w:rPr>
          <w:rFonts w:ascii="Verdana" w:hAnsi="Verdana"/>
          <w:u w:val="single" w:color="000000"/>
        </w:rPr>
        <w:t>t</w:t>
      </w:r>
      <w:r w:rsidRPr="00767169">
        <w:rPr>
          <w:rFonts w:ascii="Verdana" w:hAnsi="Verdana"/>
          <w:w w:val="101"/>
        </w:rPr>
        <w:t xml:space="preserve"> </w:t>
      </w:r>
    </w:p>
    <w:p w14:paraId="5C7EE77B" w14:textId="77777777" w:rsidR="006B0E60" w:rsidRPr="00767169" w:rsidRDefault="006B0E60" w:rsidP="00767169">
      <w:pPr>
        <w:rPr>
          <w:rFonts w:ascii="Verdana" w:hAnsi="Verdana"/>
          <w:w w:val="101"/>
        </w:rPr>
      </w:pPr>
      <w:r w:rsidRPr="00767169">
        <w:rPr>
          <w:rFonts w:ascii="Verdana" w:hAnsi="Verdana"/>
          <w:spacing w:val="-1"/>
        </w:rPr>
        <w:t>Name:</w:t>
      </w:r>
      <w:r w:rsidRPr="006B0E60">
        <w:rPr>
          <w:rFonts w:ascii="Verdana" w:hAnsi="Verdana" w:cs="Calibri"/>
          <w:spacing w:val="-1"/>
        </w:rPr>
        <w:t xml:space="preserve"> Sarah Goldberg</w:t>
      </w:r>
      <w:r w:rsidRPr="006B0E60">
        <w:rPr>
          <w:rFonts w:ascii="Verdana" w:hAnsi="Verdana" w:cs="Calibri"/>
          <w:w w:val="101"/>
        </w:rPr>
        <w:t xml:space="preserve"> </w:t>
      </w:r>
    </w:p>
    <w:p w14:paraId="0B833F11" w14:textId="38AAC8A5" w:rsidR="006B0E60" w:rsidRPr="006B0E60" w:rsidRDefault="006B0E60" w:rsidP="006B0E60">
      <w:pPr>
        <w:rPr>
          <w:rFonts w:ascii="Verdana" w:hAnsi="Verdana" w:cs="Calibri"/>
          <w:w w:val="101"/>
        </w:rPr>
      </w:pPr>
      <w:r w:rsidRPr="006B0E60">
        <w:rPr>
          <w:rFonts w:ascii="Verdana" w:hAnsi="Verdana" w:cs="Calibri"/>
        </w:rPr>
        <w:t>Title: Director of Communications and Legislative Affairs</w:t>
      </w:r>
      <w:r w:rsidRPr="006B0E60">
        <w:rPr>
          <w:rFonts w:ascii="Verdana" w:hAnsi="Verdana" w:cs="Calibri"/>
          <w:w w:val="101"/>
        </w:rPr>
        <w:t xml:space="preserve"> </w:t>
      </w:r>
    </w:p>
    <w:p w14:paraId="4517196F" w14:textId="77777777" w:rsidR="006B0E60" w:rsidRPr="006B0E60" w:rsidRDefault="006B0E60" w:rsidP="006B0E60">
      <w:pPr>
        <w:rPr>
          <w:rFonts w:ascii="Verdana" w:hAnsi="Verdana" w:cs="Calibri"/>
          <w:w w:val="101"/>
        </w:rPr>
      </w:pPr>
      <w:r w:rsidRPr="00767169">
        <w:rPr>
          <w:rFonts w:ascii="Verdana" w:hAnsi="Verdana"/>
        </w:rPr>
        <w:t>Pho</w:t>
      </w:r>
      <w:r w:rsidRPr="00767169">
        <w:rPr>
          <w:rFonts w:ascii="Verdana" w:hAnsi="Verdana"/>
          <w:spacing w:val="-2"/>
        </w:rPr>
        <w:t>ne</w:t>
      </w:r>
      <w:r w:rsidRPr="00767169">
        <w:rPr>
          <w:rFonts w:ascii="Verdana" w:hAnsi="Verdana"/>
        </w:rPr>
        <w:t>:</w:t>
      </w:r>
      <w:r w:rsidRPr="00767169">
        <w:rPr>
          <w:rFonts w:ascii="Verdana" w:hAnsi="Verdana"/>
          <w:spacing w:val="16"/>
        </w:rPr>
        <w:t xml:space="preserve"> </w:t>
      </w:r>
      <w:r w:rsidRPr="006B0E60">
        <w:rPr>
          <w:rFonts w:ascii="Verdana" w:hAnsi="Verdana" w:cs="Calibri"/>
        </w:rPr>
        <w:t>20</w:t>
      </w:r>
      <w:r w:rsidRPr="006B0E60">
        <w:rPr>
          <w:rFonts w:ascii="Verdana" w:hAnsi="Verdana" w:cs="Calibri"/>
          <w:spacing w:val="-1"/>
        </w:rPr>
        <w:t>2</w:t>
      </w:r>
      <w:r w:rsidRPr="006B0E60">
        <w:rPr>
          <w:rFonts w:ascii="Verdana" w:hAnsi="Verdana" w:cs="Calibri"/>
          <w:spacing w:val="1"/>
        </w:rPr>
        <w:t>-624-0704</w:t>
      </w:r>
      <w:r w:rsidRPr="006B0E60">
        <w:rPr>
          <w:rFonts w:ascii="Verdana" w:hAnsi="Verdana" w:cs="Calibri"/>
          <w:w w:val="101"/>
        </w:rPr>
        <w:t xml:space="preserve"> </w:t>
      </w:r>
    </w:p>
    <w:p w14:paraId="2237A240" w14:textId="77777777" w:rsidR="006B0E60" w:rsidRPr="00767169" w:rsidRDefault="006B0E60" w:rsidP="00767169">
      <w:pPr>
        <w:rPr>
          <w:rFonts w:ascii="Verdana" w:hAnsi="Verdana"/>
          <w:u w:val="single" w:color="000000"/>
        </w:rPr>
      </w:pPr>
      <w:r w:rsidRPr="00767169">
        <w:rPr>
          <w:rFonts w:ascii="Verdana" w:hAnsi="Verdana"/>
          <w:spacing w:val="-2"/>
        </w:rPr>
        <w:t>E</w:t>
      </w:r>
      <w:r w:rsidRPr="00767169">
        <w:rPr>
          <w:rFonts w:ascii="Verdana" w:hAnsi="Verdana"/>
          <w:spacing w:val="1"/>
        </w:rPr>
        <w:t>m</w:t>
      </w:r>
      <w:r w:rsidRPr="00767169">
        <w:rPr>
          <w:rFonts w:ascii="Verdana" w:hAnsi="Verdana"/>
        </w:rPr>
        <w:t>ai</w:t>
      </w:r>
      <w:r w:rsidRPr="00767169">
        <w:rPr>
          <w:rFonts w:ascii="Verdana" w:hAnsi="Verdana"/>
          <w:spacing w:val="-2"/>
        </w:rPr>
        <w:t>l</w:t>
      </w:r>
      <w:r w:rsidRPr="00767169">
        <w:rPr>
          <w:rFonts w:ascii="Verdana" w:hAnsi="Verdana"/>
        </w:rPr>
        <w:t>:</w:t>
      </w:r>
      <w:r w:rsidRPr="006B0E60">
        <w:rPr>
          <w:rFonts w:ascii="Verdana" w:hAnsi="Verdana" w:cs="Calibri"/>
          <w:spacing w:val="29"/>
        </w:rPr>
        <w:t xml:space="preserve"> </w:t>
      </w:r>
      <w:hyperlink r:id="rId17" w:history="1">
        <w:r w:rsidRPr="006B0E60">
          <w:rPr>
            <w:rStyle w:val="Hyperlink"/>
            <w:rFonts w:ascii="Verdana" w:hAnsi="Verdana" w:cs="Calibri"/>
            <w:spacing w:val="1"/>
          </w:rPr>
          <w:t>sgoldberg</w:t>
        </w:r>
        <w:r w:rsidRPr="006B0E60">
          <w:rPr>
            <w:rStyle w:val="Hyperlink"/>
            <w:rFonts w:ascii="Verdana" w:hAnsi="Verdana" w:cs="Calibri"/>
            <w:spacing w:val="-1"/>
          </w:rPr>
          <w:t>@</w:t>
        </w:r>
        <w:r w:rsidRPr="006B0E60">
          <w:rPr>
            <w:rStyle w:val="Hyperlink"/>
            <w:rFonts w:ascii="Verdana" w:hAnsi="Verdana" w:cs="Calibri"/>
          </w:rPr>
          <w:t>fo</w:t>
        </w:r>
        <w:r w:rsidRPr="006B0E60">
          <w:rPr>
            <w:rStyle w:val="Hyperlink"/>
            <w:rFonts w:ascii="Verdana" w:hAnsi="Verdana" w:cs="Calibri"/>
            <w:spacing w:val="-2"/>
          </w:rPr>
          <w:t>u</w:t>
        </w:r>
        <w:r w:rsidRPr="006B0E60">
          <w:rPr>
            <w:rStyle w:val="Hyperlink"/>
            <w:rFonts w:ascii="Verdana" w:hAnsi="Verdana" w:cs="Calibri"/>
          </w:rPr>
          <w:t>nd</w:t>
        </w:r>
        <w:r w:rsidRPr="006B0E60">
          <w:rPr>
            <w:rStyle w:val="Hyperlink"/>
            <w:rFonts w:ascii="Verdana" w:hAnsi="Verdana" w:cs="Calibri"/>
            <w:spacing w:val="-2"/>
          </w:rPr>
          <w:t>a</w:t>
        </w:r>
        <w:r w:rsidRPr="006B0E60">
          <w:rPr>
            <w:rStyle w:val="Hyperlink"/>
            <w:rFonts w:ascii="Verdana" w:hAnsi="Verdana" w:cs="Calibri"/>
            <w:spacing w:val="1"/>
          </w:rPr>
          <w:t>t</w:t>
        </w:r>
        <w:r w:rsidRPr="006B0E60">
          <w:rPr>
            <w:rStyle w:val="Hyperlink"/>
            <w:rFonts w:ascii="Verdana" w:hAnsi="Verdana" w:cs="Calibri"/>
            <w:spacing w:val="-2"/>
          </w:rPr>
          <w:t>i</w:t>
        </w:r>
        <w:r w:rsidRPr="006B0E60">
          <w:rPr>
            <w:rStyle w:val="Hyperlink"/>
            <w:rFonts w:ascii="Verdana" w:hAnsi="Verdana" w:cs="Calibri"/>
          </w:rPr>
          <w:t>o</w:t>
        </w:r>
        <w:r w:rsidRPr="006B0E60">
          <w:rPr>
            <w:rStyle w:val="Hyperlink"/>
            <w:rFonts w:ascii="Verdana" w:hAnsi="Verdana" w:cs="Calibri"/>
            <w:spacing w:val="-2"/>
          </w:rPr>
          <w:t>n</w:t>
        </w:r>
        <w:r w:rsidRPr="006B0E60">
          <w:rPr>
            <w:rStyle w:val="Hyperlink"/>
            <w:rFonts w:ascii="Verdana" w:hAnsi="Verdana" w:cs="Calibri"/>
            <w:spacing w:val="1"/>
          </w:rPr>
          <w:t>f</w:t>
        </w:r>
        <w:r w:rsidRPr="006B0E60">
          <w:rPr>
            <w:rStyle w:val="Hyperlink"/>
            <w:rFonts w:ascii="Verdana" w:hAnsi="Verdana" w:cs="Calibri"/>
            <w:spacing w:val="-2"/>
          </w:rPr>
          <w:t>a</w:t>
        </w:r>
        <w:r w:rsidRPr="006B0E60">
          <w:rPr>
            <w:rStyle w:val="Hyperlink"/>
            <w:rFonts w:ascii="Verdana" w:hAnsi="Verdana" w:cs="Calibri"/>
            <w:spacing w:val="-1"/>
          </w:rPr>
          <w:t>r</w:t>
        </w:r>
        <w:r w:rsidRPr="006B0E60">
          <w:rPr>
            <w:rStyle w:val="Hyperlink"/>
            <w:rFonts w:ascii="Verdana" w:hAnsi="Verdana" w:cs="Calibri"/>
          </w:rPr>
          <w:t>.o</w:t>
        </w:r>
        <w:r w:rsidRPr="006B0E60">
          <w:rPr>
            <w:rStyle w:val="Hyperlink"/>
            <w:rFonts w:ascii="Verdana" w:hAnsi="Verdana" w:cs="Calibri"/>
            <w:spacing w:val="-1"/>
          </w:rPr>
          <w:t>r</w:t>
        </w:r>
        <w:r w:rsidRPr="006B0E60">
          <w:rPr>
            <w:rStyle w:val="Hyperlink"/>
            <w:rFonts w:ascii="Verdana" w:hAnsi="Verdana" w:cs="Calibri"/>
          </w:rPr>
          <w:t>g</w:t>
        </w:r>
      </w:hyperlink>
      <w:r w:rsidRPr="006B0E60">
        <w:rPr>
          <w:rFonts w:ascii="Verdana" w:hAnsi="Verdana" w:cs="Calibri"/>
          <w:u w:val="single" w:color="000000"/>
        </w:rPr>
        <w:t xml:space="preserve"> </w:t>
      </w:r>
    </w:p>
    <w:p w14:paraId="4B582C71" w14:textId="77777777" w:rsidR="006B0E60" w:rsidRPr="006B0E60" w:rsidRDefault="006B0E60" w:rsidP="006B0E60">
      <w:pPr>
        <w:rPr>
          <w:rFonts w:ascii="Verdana" w:hAnsi="Verdana" w:cs="Calibri"/>
          <w:u w:val="single" w:color="000000"/>
        </w:rPr>
      </w:pPr>
      <w:r w:rsidRPr="00767169">
        <w:rPr>
          <w:rFonts w:ascii="Verdana" w:hAnsi="Verdana"/>
          <w:u w:val="single" w:color="000000"/>
        </w:rPr>
        <w:br w:type="column"/>
      </w:r>
      <w:r w:rsidRPr="00767169">
        <w:rPr>
          <w:rFonts w:ascii="Verdana" w:hAnsi="Verdana"/>
          <w:u w:val="single" w:color="000000"/>
        </w:rPr>
        <w:t xml:space="preserve">Grantee Press Contact </w:t>
      </w:r>
    </w:p>
    <w:p w14:paraId="10ADD7ED" w14:textId="77777777" w:rsidR="006B0E60" w:rsidRPr="00767169" w:rsidRDefault="006B0E60" w:rsidP="00767169">
      <w:pPr>
        <w:rPr>
          <w:rFonts w:ascii="Verdana" w:hAnsi="Verdana"/>
        </w:rPr>
      </w:pPr>
      <w:r w:rsidRPr="00767169">
        <w:rPr>
          <w:rFonts w:ascii="Verdana" w:hAnsi="Verdana"/>
        </w:rPr>
        <w:t>Name:</w:t>
      </w:r>
      <w:r w:rsidRPr="006B0E60">
        <w:rPr>
          <w:rFonts w:ascii="Verdana" w:hAnsi="Verdana" w:cs="Calibri"/>
        </w:rPr>
        <w:t xml:space="preserve"> </w:t>
      </w:r>
    </w:p>
    <w:p w14:paraId="78414FA6" w14:textId="77777777" w:rsidR="006B0E60" w:rsidRPr="006B0E60" w:rsidRDefault="006B0E60" w:rsidP="006B0E60">
      <w:pPr>
        <w:rPr>
          <w:rFonts w:ascii="Verdana" w:hAnsi="Verdana" w:cs="Calibri"/>
        </w:rPr>
      </w:pPr>
      <w:r w:rsidRPr="00767169">
        <w:rPr>
          <w:rFonts w:ascii="Verdana" w:hAnsi="Verdana"/>
        </w:rPr>
        <w:t xml:space="preserve">Title: </w:t>
      </w:r>
    </w:p>
    <w:p w14:paraId="7C99881D" w14:textId="77777777" w:rsidR="006B0E60" w:rsidRPr="006B0E60" w:rsidRDefault="006B0E60" w:rsidP="006B0E60">
      <w:pPr>
        <w:rPr>
          <w:rFonts w:ascii="Verdana" w:hAnsi="Verdana" w:cs="Calibri"/>
        </w:rPr>
      </w:pPr>
    </w:p>
    <w:p w14:paraId="2907C7A2" w14:textId="77777777" w:rsidR="006B0E60" w:rsidRPr="006B0E60" w:rsidRDefault="006B0E60" w:rsidP="006B0E60">
      <w:pPr>
        <w:rPr>
          <w:rFonts w:ascii="Verdana" w:hAnsi="Verdana" w:cs="Calibri"/>
          <w:spacing w:val="9"/>
        </w:rPr>
      </w:pPr>
      <w:r w:rsidRPr="00767169">
        <w:rPr>
          <w:rFonts w:ascii="Verdana" w:hAnsi="Verdana"/>
        </w:rPr>
        <w:t>Pho</w:t>
      </w:r>
      <w:r w:rsidRPr="00767169">
        <w:rPr>
          <w:rFonts w:ascii="Verdana" w:hAnsi="Verdana"/>
          <w:spacing w:val="-2"/>
        </w:rPr>
        <w:t>n</w:t>
      </w:r>
      <w:r w:rsidRPr="00767169">
        <w:rPr>
          <w:rFonts w:ascii="Verdana" w:hAnsi="Verdana"/>
          <w:spacing w:val="-1"/>
        </w:rPr>
        <w:t>e</w:t>
      </w:r>
      <w:r w:rsidRPr="00767169">
        <w:rPr>
          <w:rFonts w:ascii="Verdana" w:hAnsi="Verdana"/>
        </w:rPr>
        <w:t>:</w:t>
      </w:r>
      <w:r w:rsidRPr="00767169">
        <w:rPr>
          <w:rFonts w:ascii="Verdana" w:hAnsi="Verdana"/>
          <w:spacing w:val="9"/>
        </w:rPr>
        <w:t xml:space="preserve"> </w:t>
      </w:r>
    </w:p>
    <w:p w14:paraId="2A825883" w14:textId="77777777" w:rsidR="006B0E60" w:rsidRPr="00767169" w:rsidRDefault="006B0E60" w:rsidP="00767169">
      <w:pPr>
        <w:rPr>
          <w:rFonts w:ascii="Verdana" w:hAnsi="Verdana"/>
        </w:rPr>
      </w:pPr>
      <w:r w:rsidRPr="00767169">
        <w:rPr>
          <w:rFonts w:ascii="Verdana" w:hAnsi="Verdana"/>
          <w:spacing w:val="-2"/>
        </w:rPr>
        <w:t>E</w:t>
      </w:r>
      <w:r w:rsidRPr="00767169">
        <w:rPr>
          <w:rFonts w:ascii="Verdana" w:hAnsi="Verdana"/>
          <w:spacing w:val="1"/>
        </w:rPr>
        <w:t>m</w:t>
      </w:r>
      <w:r w:rsidRPr="00767169">
        <w:rPr>
          <w:rFonts w:ascii="Verdana" w:hAnsi="Verdana"/>
        </w:rPr>
        <w:t>ai</w:t>
      </w:r>
      <w:r w:rsidRPr="00767169">
        <w:rPr>
          <w:rFonts w:ascii="Verdana" w:hAnsi="Verdana"/>
          <w:spacing w:val="-2"/>
        </w:rPr>
        <w:t>l</w:t>
      </w:r>
      <w:r w:rsidRPr="00767169">
        <w:rPr>
          <w:rFonts w:ascii="Verdana" w:hAnsi="Verdana"/>
        </w:rPr>
        <w:t>:</w:t>
      </w:r>
    </w:p>
    <w:p w14:paraId="658A5814" w14:textId="77777777" w:rsidR="006B0E60" w:rsidRPr="00767169" w:rsidRDefault="006B0E60" w:rsidP="00767169">
      <w:pPr>
        <w:rPr>
          <w:rFonts w:ascii="Verdana" w:hAnsi="Verdana"/>
        </w:rPr>
        <w:sectPr w:rsidR="006B0E60" w:rsidRPr="00767169" w:rsidSect="0055156F">
          <w:headerReference w:type="even" r:id="rId18"/>
          <w:headerReference w:type="default" r:id="rId19"/>
          <w:footerReference w:type="default" r:id="rId20"/>
          <w:headerReference w:type="first" r:id="rId21"/>
          <w:type w:val="continuous"/>
          <w:pgSz w:w="12240" w:h="15840"/>
          <w:pgMar w:top="960" w:right="1340" w:bottom="280" w:left="1350" w:header="720" w:footer="894" w:gutter="0"/>
          <w:cols w:num="2" w:space="720"/>
          <w:titlePg/>
          <w:docGrid w:linePitch="299"/>
        </w:sectPr>
      </w:pPr>
    </w:p>
    <w:p w14:paraId="0761E3D7" w14:textId="0088C31E" w:rsidR="006B0E60" w:rsidRPr="006B0E60" w:rsidRDefault="006B0E60" w:rsidP="006B0E60">
      <w:pPr>
        <w:rPr>
          <w:rFonts w:ascii="Verdana" w:hAnsi="Verdana" w:cs="Calibri"/>
        </w:rPr>
      </w:pPr>
    </w:p>
    <w:p w14:paraId="516E6A26" w14:textId="77777777" w:rsidR="006B0E60" w:rsidRPr="006B0E60" w:rsidRDefault="006B0E60" w:rsidP="006B0E60">
      <w:pPr>
        <w:rPr>
          <w:rFonts w:ascii="Verdana" w:hAnsi="Verdana" w:cs="Calibri"/>
        </w:rPr>
      </w:pPr>
    </w:p>
    <w:p w14:paraId="13EB12BE" w14:textId="77777777" w:rsidR="006B0E60" w:rsidRPr="006B0E60" w:rsidRDefault="006B0E60" w:rsidP="006B0E60">
      <w:pPr>
        <w:rPr>
          <w:rFonts w:ascii="Verdana" w:hAnsi="Verdana" w:cs="Calibri"/>
        </w:rPr>
        <w:sectPr w:rsidR="006B0E60" w:rsidRPr="006B0E60" w:rsidSect="002950E1">
          <w:type w:val="continuous"/>
          <w:pgSz w:w="12240" w:h="15840"/>
          <w:pgMar w:top="960" w:right="1340" w:bottom="280" w:left="1350" w:header="720" w:footer="894" w:gutter="0"/>
          <w:cols w:space="720"/>
          <w:titlePg/>
          <w:docGrid w:linePitch="299"/>
        </w:sectPr>
      </w:pPr>
    </w:p>
    <w:p w14:paraId="3C3ABBD2" w14:textId="77777777" w:rsidR="006B0E60" w:rsidRPr="001B21F9" w:rsidRDefault="006B0E60" w:rsidP="006B0E60">
      <w:pPr>
        <w:numPr>
          <w:ilvl w:val="0"/>
          <w:numId w:val="26"/>
        </w:numPr>
        <w:rPr>
          <w:rFonts w:ascii="Verdana" w:hAnsi="Verdana"/>
        </w:rPr>
      </w:pPr>
      <w:r>
        <w:rPr>
          <w:rFonts w:ascii="Verdana" w:hAnsi="Verdana"/>
        </w:rPr>
        <w:t xml:space="preserve">To </w:t>
      </w:r>
      <w:r w:rsidRPr="001B21F9">
        <w:rPr>
          <w:rFonts w:ascii="Verdana" w:hAnsi="Verdana"/>
        </w:rPr>
        <w:t xml:space="preserve">use FFAR’s name or logo in any public communications materials, including but not limited to: press releases, web pages, slides, videos, etc., contact the FFAR communications press contact in advance of publication to obtain written permission and a high resolution version of the FFAR logo. Likewise, FFAR will reach out to the </w:t>
      </w:r>
      <w:r>
        <w:rPr>
          <w:rFonts w:ascii="Verdana" w:hAnsi="Verdana"/>
        </w:rPr>
        <w:t>G</w:t>
      </w:r>
      <w:r w:rsidRPr="001B21F9">
        <w:rPr>
          <w:rFonts w:ascii="Verdana" w:hAnsi="Verdana"/>
        </w:rPr>
        <w:t>rantee</w:t>
      </w:r>
      <w:r>
        <w:rPr>
          <w:rFonts w:ascii="Verdana" w:hAnsi="Verdana"/>
        </w:rPr>
        <w:t>’s</w:t>
      </w:r>
      <w:r w:rsidRPr="001B21F9">
        <w:rPr>
          <w:rFonts w:ascii="Verdana" w:hAnsi="Verdana"/>
        </w:rPr>
        <w:t xml:space="preserve"> press contact to obtain written permission before sending out any public announcements.</w:t>
      </w:r>
    </w:p>
    <w:p w14:paraId="344434FE" w14:textId="77777777" w:rsidR="006B0E60" w:rsidRPr="001B21F9" w:rsidRDefault="006B0E60" w:rsidP="006B0E60">
      <w:pPr>
        <w:numPr>
          <w:ilvl w:val="0"/>
          <w:numId w:val="26"/>
        </w:numPr>
        <w:rPr>
          <w:rFonts w:ascii="Verdana" w:hAnsi="Verdana"/>
        </w:rPr>
      </w:pPr>
      <w:r>
        <w:rPr>
          <w:rFonts w:ascii="Verdana" w:hAnsi="Verdana"/>
        </w:rPr>
        <w:t>An</w:t>
      </w:r>
      <w:r w:rsidRPr="001B21F9">
        <w:rPr>
          <w:rFonts w:ascii="Verdana" w:hAnsi="Verdana"/>
        </w:rPr>
        <w:t>y public communications should reflect FFAR’s role as a funder of this project; however, there should be no explicit or implicit reference that FFAR is promoting or endorsing any specific product or technology for profit or otherwise.</w:t>
      </w:r>
    </w:p>
    <w:p w14:paraId="7A51FBEE" w14:textId="77777777" w:rsidR="009264C2" w:rsidRPr="00775FBB" w:rsidRDefault="000255C6" w:rsidP="009264C2">
      <w:pPr>
        <w:rPr>
          <w:rFonts w:ascii="Verdana" w:hAnsi="Verdana"/>
        </w:rPr>
      </w:pPr>
      <w:r w:rsidRPr="00775FBB">
        <w:rPr>
          <w:rFonts w:ascii="Verdana" w:hAnsi="Verdana"/>
        </w:rPr>
        <w:t xml:space="preserve">All public announcements about this Grant should initially reference Our organization by its full name: The Foundation for Food &amp; Agriculture Research. Subsequent references to the organization may refer to Our acronym: FFAR. </w:t>
      </w:r>
      <w:r w:rsidR="009264C2">
        <w:rPr>
          <w:rFonts w:ascii="Verdana" w:hAnsi="Verdana"/>
        </w:rPr>
        <w:t xml:space="preserve"> </w:t>
      </w:r>
      <w:r w:rsidR="009264C2" w:rsidRPr="00775FBB">
        <w:rPr>
          <w:rFonts w:ascii="Verdana" w:hAnsi="Verdana"/>
        </w:rPr>
        <w:t xml:space="preserve">In all public statements concerning the Grantee, FFAR shall refer to You by Your full name, </w:t>
      </w:r>
      <w:r w:rsidR="009264C2" w:rsidRPr="00775FBB">
        <w:rPr>
          <w:rFonts w:ascii="Verdana" w:hAnsi="Verdana"/>
          <w:highlight w:val="yellow"/>
        </w:rPr>
        <w:fldChar w:fldCharType="begin"/>
      </w:r>
      <w:r w:rsidR="009264C2" w:rsidRPr="00775FBB">
        <w:rPr>
          <w:rFonts w:ascii="Verdana" w:hAnsi="Verdana"/>
          <w:highlight w:val="yellow"/>
        </w:rPr>
        <w:instrText xml:space="preserve"> MERGEFIELD "Org_Legal_Name" </w:instrText>
      </w:r>
      <w:r w:rsidR="009264C2" w:rsidRPr="00775FBB">
        <w:rPr>
          <w:rFonts w:ascii="Verdana" w:hAnsi="Verdana"/>
          <w:highlight w:val="yellow"/>
        </w:rPr>
        <w:fldChar w:fldCharType="separate"/>
      </w:r>
      <w:r w:rsidR="009264C2" w:rsidRPr="00775FBB">
        <w:rPr>
          <w:rFonts w:ascii="Verdana" w:hAnsi="Verdana"/>
          <w:noProof/>
          <w:highlight w:val="yellow"/>
        </w:rPr>
        <w:t>«Org_Legal_Name»</w:t>
      </w:r>
      <w:r w:rsidR="009264C2" w:rsidRPr="00775FBB">
        <w:rPr>
          <w:rFonts w:ascii="Verdana" w:hAnsi="Verdana"/>
          <w:highlight w:val="yellow"/>
        </w:rPr>
        <w:fldChar w:fldCharType="end"/>
      </w:r>
      <w:r w:rsidR="009264C2" w:rsidRPr="00775FBB">
        <w:rPr>
          <w:rFonts w:ascii="Verdana" w:hAnsi="Verdana"/>
        </w:rPr>
        <w:t xml:space="preserve">, and refer to the Pl by their full name, Dr. </w:t>
      </w:r>
      <w:r w:rsidR="009264C2" w:rsidRPr="00775FBB">
        <w:rPr>
          <w:rFonts w:ascii="Verdana" w:hAnsi="Verdana"/>
          <w:highlight w:val="yellow"/>
        </w:rPr>
        <w:fldChar w:fldCharType="begin"/>
      </w:r>
      <w:r w:rsidR="009264C2" w:rsidRPr="00775FBB">
        <w:rPr>
          <w:rFonts w:ascii="Verdana" w:hAnsi="Verdana"/>
          <w:highlight w:val="yellow"/>
        </w:rPr>
        <w:instrText xml:space="preserve"> MERGEFIELD "Contact_Name_Full" </w:instrText>
      </w:r>
      <w:r w:rsidR="009264C2" w:rsidRPr="00775FBB">
        <w:rPr>
          <w:rFonts w:ascii="Verdana" w:hAnsi="Verdana"/>
          <w:highlight w:val="yellow"/>
        </w:rPr>
        <w:fldChar w:fldCharType="separate"/>
      </w:r>
      <w:r w:rsidR="009264C2" w:rsidRPr="00775FBB">
        <w:rPr>
          <w:rFonts w:ascii="Verdana" w:hAnsi="Verdana"/>
          <w:noProof/>
          <w:highlight w:val="yellow"/>
        </w:rPr>
        <w:t>«Contact_Name_Full»</w:t>
      </w:r>
      <w:r w:rsidR="009264C2" w:rsidRPr="00775FBB">
        <w:rPr>
          <w:rFonts w:ascii="Verdana" w:hAnsi="Verdana"/>
          <w:highlight w:val="yellow"/>
        </w:rPr>
        <w:fldChar w:fldCharType="end"/>
      </w:r>
      <w:r w:rsidR="009264C2" w:rsidRPr="00775FBB">
        <w:rPr>
          <w:rFonts w:ascii="Verdana" w:hAnsi="Verdana"/>
        </w:rPr>
        <w:t>.</w:t>
      </w:r>
    </w:p>
    <w:p w14:paraId="5940E52F" w14:textId="363ABFE4" w:rsidR="000255C6" w:rsidRPr="00775FBB" w:rsidRDefault="000255C6" w:rsidP="00775FBB">
      <w:pPr>
        <w:rPr>
          <w:rFonts w:ascii="Verdana" w:hAnsi="Verdana"/>
        </w:rPr>
      </w:pPr>
      <w:r w:rsidRPr="00775FBB">
        <w:rPr>
          <w:rFonts w:ascii="Verdana" w:hAnsi="Verdana"/>
        </w:rPr>
        <w:t xml:space="preserve">All publications, press releases, and documents about research that is funded by this Grant must include specific acknowledgment of grant support from FFAR, such as: "Research reported in this [publication/press release] was supported by the Foundation for Food and Agriculture Research under award number – Grant ID: </w:t>
      </w:r>
      <w:r w:rsidRPr="00775FBB">
        <w:rPr>
          <w:rFonts w:ascii="Verdana" w:hAnsi="Verdana"/>
          <w:highlight w:val="yellow"/>
        </w:rPr>
        <w:fldChar w:fldCharType="begin"/>
      </w:r>
      <w:r w:rsidRPr="00775FBB">
        <w:rPr>
          <w:rFonts w:ascii="Verdana" w:hAnsi="Verdana"/>
          <w:highlight w:val="yellow"/>
        </w:rPr>
        <w:instrText xml:space="preserve"> MERGEFIELD "Request_Reference_Number" </w:instrText>
      </w:r>
      <w:r w:rsidRPr="00775FBB">
        <w:rPr>
          <w:rFonts w:ascii="Verdana" w:hAnsi="Verdana"/>
          <w:highlight w:val="yellow"/>
        </w:rPr>
        <w:fldChar w:fldCharType="separate"/>
      </w:r>
      <w:r w:rsidRPr="00775FBB">
        <w:rPr>
          <w:rFonts w:ascii="Verdana" w:hAnsi="Verdana"/>
          <w:noProof/>
          <w:highlight w:val="yellow"/>
        </w:rPr>
        <w:t>«Request_Reference_Number»</w:t>
      </w:r>
      <w:r w:rsidRPr="00775FBB">
        <w:rPr>
          <w:rFonts w:ascii="Verdana" w:hAnsi="Verdana"/>
          <w:highlight w:val="yellow"/>
        </w:rPr>
        <w:fldChar w:fldCharType="end"/>
      </w:r>
      <w:r w:rsidRPr="00775FBB">
        <w:rPr>
          <w:rFonts w:ascii="Verdana" w:hAnsi="Verdana"/>
        </w:rPr>
        <w:t xml:space="preserve">”. </w:t>
      </w:r>
    </w:p>
    <w:p w14:paraId="37910A7F" w14:textId="77777777" w:rsidR="006B0E60" w:rsidRPr="0055156F" w:rsidRDefault="006B0E60" w:rsidP="00767169">
      <w:pPr>
        <w:rPr>
          <w:rFonts w:ascii="Verdana" w:hAnsi="Verdana"/>
        </w:rPr>
      </w:pPr>
    </w:p>
    <w:p w14:paraId="524C8865" w14:textId="4DD09FB1" w:rsidR="006B0E60" w:rsidRPr="0055156F" w:rsidRDefault="006B0E60" w:rsidP="0055156F">
      <w:pPr>
        <w:rPr>
          <w:rFonts w:ascii="Verdana" w:hAnsi="Verdana"/>
        </w:rPr>
      </w:pPr>
      <w:r w:rsidRPr="0055156F">
        <w:rPr>
          <w:rFonts w:ascii="Verdana" w:hAnsi="Verdana"/>
        </w:rPr>
        <w:t xml:space="preserve">Any FFAR publication referring to the results of this </w:t>
      </w:r>
      <w:r>
        <w:rPr>
          <w:rFonts w:ascii="Verdana" w:hAnsi="Verdana"/>
        </w:rPr>
        <w:t>G</w:t>
      </w:r>
      <w:r w:rsidRPr="007A511D">
        <w:rPr>
          <w:rFonts w:ascii="Verdana" w:hAnsi="Verdana"/>
        </w:rPr>
        <w:t>rant</w:t>
      </w:r>
      <w:r w:rsidRPr="0055156F">
        <w:rPr>
          <w:rFonts w:ascii="Verdana" w:hAnsi="Verdana"/>
        </w:rPr>
        <w:t xml:space="preserve"> shall be worded as not to imply endorsement by </w:t>
      </w:r>
      <w:r w:rsidRPr="007A511D">
        <w:rPr>
          <w:rFonts w:ascii="Verdana" w:hAnsi="Verdana"/>
        </w:rPr>
        <w:t>FFAR</w:t>
      </w:r>
      <w:r w:rsidRPr="0055156F">
        <w:rPr>
          <w:rFonts w:ascii="Verdana" w:hAnsi="Verdana"/>
        </w:rPr>
        <w:t xml:space="preserve"> of a specific product or producer and shall reflect credit on Grantee, its personnel and activities under this Agreement, in a manner consistent with academic publication standards.</w:t>
      </w:r>
    </w:p>
    <w:p w14:paraId="5D1977DC" w14:textId="77777777" w:rsidR="006B0E60" w:rsidRPr="0055156F" w:rsidRDefault="006B0E60" w:rsidP="0055156F">
      <w:pPr>
        <w:rPr>
          <w:rFonts w:ascii="Verdana" w:hAnsi="Verdana"/>
        </w:rPr>
      </w:pPr>
    </w:p>
    <w:p w14:paraId="351825B7" w14:textId="3294A107" w:rsidR="006B0E60" w:rsidRPr="0055156F" w:rsidRDefault="006B0E60" w:rsidP="0055156F">
      <w:pPr>
        <w:rPr>
          <w:rFonts w:ascii="Verdana" w:hAnsi="Verdana"/>
          <w:b/>
        </w:rPr>
      </w:pPr>
      <w:r w:rsidRPr="006B0E60">
        <w:rPr>
          <w:rFonts w:ascii="Verdana" w:hAnsi="Verdana" w:cs="Calibri"/>
          <w:b/>
        </w:rPr>
        <w:t>ARTICLE</w:t>
      </w:r>
      <w:r w:rsidRPr="0055156F">
        <w:rPr>
          <w:rFonts w:ascii="Verdana" w:hAnsi="Verdana"/>
          <w:b/>
        </w:rPr>
        <w:t xml:space="preserve"> XIII – </w:t>
      </w:r>
      <w:r w:rsidRPr="006B0E60">
        <w:rPr>
          <w:rFonts w:ascii="Verdana" w:hAnsi="Verdana" w:cs="Calibri"/>
          <w:b/>
        </w:rPr>
        <w:t xml:space="preserve">GRANTEE TAX STATUS </w:t>
      </w:r>
    </w:p>
    <w:p w14:paraId="7A6B9B71" w14:textId="578B307A" w:rsidR="006B0E60" w:rsidRPr="006F4E0B" w:rsidRDefault="006B0E60" w:rsidP="0055156F">
      <w:pPr>
        <w:rPr>
          <w:rFonts w:ascii="Verdana" w:hAnsi="Verdana"/>
        </w:rPr>
      </w:pPr>
      <w:r w:rsidRPr="0055156F">
        <w:rPr>
          <w:rFonts w:ascii="Verdana" w:hAnsi="Verdana"/>
        </w:rPr>
        <w:lastRenderedPageBreak/>
        <w:t>You represent that You are currently either (i)</w:t>
      </w:r>
      <w:r w:rsidRPr="006F4E0B">
        <w:rPr>
          <w:rFonts w:ascii="Verdana" w:hAnsi="Verdana"/>
        </w:rPr>
        <w:t xml:space="preserve"> a tax-exempt organization described in Section 501(c)(3) of the Code and either (a) are not a private foundation and are not a Type III supporting organization described in Section </w:t>
      </w:r>
      <w:r w:rsidRPr="007A511D">
        <w:rPr>
          <w:rFonts w:ascii="Verdana" w:hAnsi="Verdana"/>
        </w:rPr>
        <w:t>509</w:t>
      </w:r>
      <w:r w:rsidRPr="006F4E0B">
        <w:rPr>
          <w:rFonts w:ascii="Verdana" w:hAnsi="Verdana"/>
        </w:rPr>
        <w:t>(a)(3)(iii); or (b) are an exempt operating foundation described in Section 4940(d)(2); or (ii) an organization described in Section 170(c)(1</w:t>
      </w:r>
      <w:r w:rsidRPr="007A511D">
        <w:rPr>
          <w:rFonts w:ascii="Verdana" w:hAnsi="Verdana"/>
        </w:rPr>
        <w:t>)</w:t>
      </w:r>
      <w:r>
        <w:rPr>
          <w:rFonts w:ascii="Verdana" w:hAnsi="Verdana"/>
        </w:rPr>
        <w:t>, Section 115,</w:t>
      </w:r>
      <w:r w:rsidRPr="006F4E0B">
        <w:rPr>
          <w:rFonts w:ascii="Verdana" w:hAnsi="Verdana"/>
        </w:rPr>
        <w:t xml:space="preserve"> or Section 511(a)(2)(B). You shall immediately give written notice to Us if You cease to be exempt from federal income taxation as an organization described in Section 501(c)(3), or </w:t>
      </w:r>
      <w:r>
        <w:rPr>
          <w:rFonts w:ascii="Verdana" w:hAnsi="Verdana"/>
        </w:rPr>
        <w:t>Y</w:t>
      </w:r>
      <w:r w:rsidRPr="007A511D">
        <w:rPr>
          <w:rFonts w:ascii="Verdana" w:hAnsi="Verdana"/>
        </w:rPr>
        <w:t>our</w:t>
      </w:r>
      <w:r w:rsidRPr="006F4E0B">
        <w:rPr>
          <w:rFonts w:ascii="Verdana" w:hAnsi="Verdana"/>
        </w:rPr>
        <w:t xml:space="preserve"> status as not a private foundation under Section 509(a) and not a Type III supporting organization under Section 509(a)(3)(B)(iii), as an exempt operating foundation described in Section 4940(d)(2), or as a Section 170(c)(1</w:t>
      </w:r>
      <w:r w:rsidRPr="007A511D">
        <w:rPr>
          <w:rFonts w:ascii="Verdana" w:hAnsi="Verdana"/>
        </w:rPr>
        <w:t>)</w:t>
      </w:r>
      <w:r>
        <w:rPr>
          <w:rFonts w:ascii="Verdana" w:hAnsi="Verdana"/>
        </w:rPr>
        <w:t>, Section 115,</w:t>
      </w:r>
      <w:r w:rsidRPr="006F4E0B">
        <w:rPr>
          <w:rFonts w:ascii="Verdana" w:hAnsi="Verdana"/>
        </w:rPr>
        <w:t xml:space="preserve"> or Section 511(a)(2)(B) organization is materially changed.</w:t>
      </w:r>
      <w:r w:rsidRPr="007A511D">
        <w:rPr>
          <w:rFonts w:ascii="Verdana" w:hAnsi="Verdana"/>
        </w:rPr>
        <w:t xml:space="preserve"> </w:t>
      </w:r>
    </w:p>
    <w:p w14:paraId="0D374693" w14:textId="77777777" w:rsidR="006B0E60" w:rsidRPr="006F4E0B" w:rsidRDefault="006B0E60" w:rsidP="00775FBB">
      <w:pPr>
        <w:rPr>
          <w:rFonts w:ascii="Verdana" w:hAnsi="Verdana"/>
        </w:rPr>
      </w:pPr>
    </w:p>
    <w:p w14:paraId="1C9B2715" w14:textId="2F40516A" w:rsidR="006B0E60" w:rsidRPr="006F4E0B" w:rsidRDefault="006B0E60" w:rsidP="006F4E0B">
      <w:pPr>
        <w:rPr>
          <w:rFonts w:ascii="Verdana" w:hAnsi="Verdana"/>
          <w:b/>
        </w:rPr>
      </w:pPr>
      <w:r w:rsidRPr="006B0E60">
        <w:rPr>
          <w:rFonts w:ascii="Verdana" w:hAnsi="Verdana" w:cs="Calibri"/>
          <w:b/>
        </w:rPr>
        <w:t>ARTICLE</w:t>
      </w:r>
      <w:r w:rsidRPr="006F4E0B">
        <w:rPr>
          <w:rFonts w:ascii="Verdana" w:hAnsi="Verdana"/>
          <w:b/>
        </w:rPr>
        <w:t xml:space="preserve"> XIV – </w:t>
      </w:r>
      <w:r w:rsidRPr="006B0E60">
        <w:rPr>
          <w:rFonts w:ascii="Verdana" w:hAnsi="Verdana" w:cs="Calibri"/>
          <w:b/>
        </w:rPr>
        <w:t>TERMINATION</w:t>
      </w:r>
    </w:p>
    <w:p w14:paraId="07371485" w14:textId="77777777" w:rsidR="006B0E60" w:rsidRPr="006F4E0B" w:rsidRDefault="006B0E60" w:rsidP="006F4E0B">
      <w:pPr>
        <w:rPr>
          <w:rFonts w:ascii="Verdana" w:hAnsi="Verdana"/>
        </w:rPr>
      </w:pPr>
      <w:r w:rsidRPr="006F4E0B">
        <w:rPr>
          <w:rFonts w:ascii="Verdana" w:hAnsi="Verdana"/>
        </w:rPr>
        <w:t>The Grantee agrees that any use of the Grant funds for purposes other than those specified in Section 170(c)(2)(B) of the Code will give the Grantor the right to terminate the Agreement. If the Grant is terminated pursuant to misuse of funds not specified in Section 170(c)(2)(B) of the Code, the Grantee shall reimburse Grantor for the misused funds and any funds that have been received from Grantor but remain unexpended at the time of termination, except for those funds needed to pay for non-cancelable obligations; provided, that Grantee shall use its good faith efforts to mitigate and minimize any non-cancelable obligations.</w:t>
      </w:r>
      <w:r w:rsidRPr="007A511D">
        <w:rPr>
          <w:rFonts w:ascii="Verdana" w:hAnsi="Verdana"/>
        </w:rPr>
        <w:t xml:space="preserve"> </w:t>
      </w:r>
    </w:p>
    <w:p w14:paraId="671AD528" w14:textId="77777777" w:rsidR="006B0E60" w:rsidRPr="006F4E0B" w:rsidRDefault="006B0E60" w:rsidP="006F4E0B">
      <w:pPr>
        <w:rPr>
          <w:rFonts w:ascii="Verdana" w:hAnsi="Verdana"/>
        </w:rPr>
      </w:pPr>
    </w:p>
    <w:p w14:paraId="0B704B22" w14:textId="4682BA43" w:rsidR="006B0E60" w:rsidRPr="006F4E0B" w:rsidRDefault="006B0E60" w:rsidP="00767169">
      <w:pPr>
        <w:rPr>
          <w:rFonts w:ascii="Verdana" w:hAnsi="Verdana"/>
        </w:rPr>
      </w:pPr>
      <w:r w:rsidRPr="006F4E0B">
        <w:rPr>
          <w:rFonts w:ascii="Verdana" w:hAnsi="Verdana"/>
        </w:rPr>
        <w:t>This Agreement will be effective</w:t>
      </w:r>
      <w:r w:rsidRPr="007A511D">
        <w:rPr>
          <w:rFonts w:ascii="Verdana" w:hAnsi="Verdana"/>
        </w:rPr>
        <w:t xml:space="preserve"> </w:t>
      </w:r>
      <w:r>
        <w:rPr>
          <w:rFonts w:ascii="Verdana" w:hAnsi="Verdana"/>
        </w:rPr>
        <w:t>as of the first day of the Grant Period</w:t>
      </w:r>
      <w:r w:rsidRPr="006F4E0B">
        <w:rPr>
          <w:rFonts w:ascii="Verdana" w:hAnsi="Verdana"/>
        </w:rPr>
        <w:t xml:space="preserve"> on the date of the last signature hereto and shall remain in effect until the expiration of the Grant Period, unless modified as expressly provided herein. Either Party may terminate this Agreement with or without cause by providing written notice to the other of its intent to terminate, no later than sixty (60) days before the proposed effective date of such termination. If the Grant is terminated without cause, Grantee shall reimburse Grantor any funds that have been received from Grantor but remain unexpended at the time of termination, except for those funds needed to pay for non-cancelable</w:t>
      </w:r>
      <w:r w:rsidRPr="007A511D">
        <w:rPr>
          <w:rFonts w:ascii="Verdana" w:hAnsi="Verdana"/>
        </w:rPr>
        <w:t xml:space="preserve"> </w:t>
      </w:r>
      <w:r w:rsidRPr="006F4E0B">
        <w:rPr>
          <w:rFonts w:ascii="Verdana" w:hAnsi="Verdana"/>
        </w:rPr>
        <w:t>obligations; provided, that Grantee shall use its good faith efforts to mitigate and minimize any non-cancelable obligations and cease to expend Grant funds after the date of termination.</w:t>
      </w:r>
    </w:p>
    <w:p w14:paraId="6DFF0488" w14:textId="77777777" w:rsidR="006B0E60" w:rsidRPr="006F4E0B" w:rsidRDefault="006B0E60" w:rsidP="006F4E0B">
      <w:pPr>
        <w:rPr>
          <w:rFonts w:ascii="Verdana" w:hAnsi="Verdana"/>
        </w:rPr>
      </w:pPr>
    </w:p>
    <w:p w14:paraId="6B5DC38C" w14:textId="77777777" w:rsidR="006B0E60" w:rsidRPr="006F4E0B" w:rsidRDefault="006B0E60" w:rsidP="006F4E0B">
      <w:pPr>
        <w:rPr>
          <w:rFonts w:ascii="Verdana" w:hAnsi="Verdana"/>
        </w:rPr>
      </w:pPr>
      <w:r w:rsidRPr="006F4E0B">
        <w:rPr>
          <w:rFonts w:ascii="Verdana" w:hAnsi="Verdana"/>
        </w:rPr>
        <w:t xml:space="preserve">Notwithstanding the foregoing, We may terminate the Grant at any time by giving written notice if (i) You cease to be exempt from federal income taxation as an organization described in Section 501(c)(3) of the Code; </w:t>
      </w:r>
      <w:r w:rsidRPr="007A511D">
        <w:rPr>
          <w:rFonts w:ascii="Verdana" w:hAnsi="Verdana"/>
        </w:rPr>
        <w:t xml:space="preserve">or </w:t>
      </w:r>
      <w:r w:rsidRPr="006F4E0B">
        <w:rPr>
          <w:rFonts w:ascii="Verdana" w:hAnsi="Verdana"/>
        </w:rPr>
        <w:t xml:space="preserve">(ii) Your status as not a private foundation under Section 509(a)(3)(B)(iii), or as an exempt operating foundation under Section 4940(d)(2), </w:t>
      </w:r>
      <w:r>
        <w:rPr>
          <w:rFonts w:ascii="Verdana" w:hAnsi="Verdana"/>
        </w:rPr>
        <w:t>Section 115,</w:t>
      </w:r>
      <w:r w:rsidRPr="007A511D">
        <w:rPr>
          <w:rFonts w:ascii="Verdana" w:hAnsi="Verdana"/>
        </w:rPr>
        <w:t xml:space="preserve"> </w:t>
      </w:r>
      <w:r w:rsidRPr="006F4E0B">
        <w:rPr>
          <w:rFonts w:ascii="Verdana" w:hAnsi="Verdana"/>
        </w:rPr>
        <w:t>or as a Section 170(c)(1) or Section 511(a)(2)(b) organization is materially altered; or (iii) in Our sole judgement, You become unable to carry out the purposes of the Grant or fail to comply with any of the conditions of this Agreement; or (iv) as provided in the next paragraph.</w:t>
      </w:r>
    </w:p>
    <w:p w14:paraId="0723D2AA" w14:textId="77777777" w:rsidR="006B0E60" w:rsidRPr="00AB5131" w:rsidRDefault="006B0E60" w:rsidP="00AB5131">
      <w:pPr>
        <w:pStyle w:val="ListParagraph"/>
        <w:numPr>
          <w:ilvl w:val="0"/>
          <w:numId w:val="32"/>
        </w:numPr>
        <w:rPr>
          <w:rFonts w:ascii="Verdana" w:hAnsi="Verdana"/>
        </w:rPr>
      </w:pPr>
    </w:p>
    <w:p w14:paraId="04558087" w14:textId="11CF96BC" w:rsidR="006B0E60" w:rsidRPr="006F4E0B" w:rsidRDefault="006B0E60" w:rsidP="006F4E0B">
      <w:pPr>
        <w:rPr>
          <w:rFonts w:ascii="Verdana" w:hAnsi="Verdana"/>
        </w:rPr>
      </w:pPr>
      <w:r w:rsidRPr="006F4E0B">
        <w:rPr>
          <w:rFonts w:ascii="Verdana" w:hAnsi="Verdana"/>
        </w:rPr>
        <w:t>If the PI separates from the Grantee, then Grantee may propose an alternative PI. If the alternative PI is not available or is not acceptable to FFAR, then this Grant shall be terminated without cause</w:t>
      </w:r>
      <w:r w:rsidR="00CF155D" w:rsidRPr="006F4E0B">
        <w:rPr>
          <w:rFonts w:ascii="Verdana" w:hAnsi="Verdana"/>
        </w:rPr>
        <w:t xml:space="preserve"> </w:t>
      </w:r>
      <w:r w:rsidR="00CF155D">
        <w:rPr>
          <w:rFonts w:ascii="Verdana" w:hAnsi="Verdana"/>
        </w:rPr>
        <w:t>upon written notice</w:t>
      </w:r>
      <w:r w:rsidRPr="007A511D">
        <w:rPr>
          <w:rFonts w:ascii="Verdana" w:hAnsi="Verdana"/>
        </w:rPr>
        <w:t xml:space="preserve"> </w:t>
      </w:r>
      <w:r w:rsidRPr="006F4E0B">
        <w:rPr>
          <w:rFonts w:ascii="Verdana" w:hAnsi="Verdana"/>
        </w:rPr>
        <w:t xml:space="preserve">pursuant to this Article XIV. If an alternative PI is not approved by FFAR, then the original PI can petition FFAR to enter a separate agreement with </w:t>
      </w:r>
      <w:r>
        <w:rPr>
          <w:rFonts w:ascii="Verdana" w:hAnsi="Verdana"/>
        </w:rPr>
        <w:t>their</w:t>
      </w:r>
      <w:r w:rsidRPr="006F4E0B">
        <w:rPr>
          <w:rFonts w:ascii="Verdana" w:hAnsi="Verdana"/>
        </w:rPr>
        <w:t xml:space="preserve"> new employer and transfer the remainder of the current installment or any future installments to the new employer, which petition shall be considered and accepted or declined at the sole discretion of FFAR.</w:t>
      </w:r>
      <w:r w:rsidRPr="007A511D">
        <w:rPr>
          <w:rFonts w:ascii="Verdana" w:hAnsi="Verdana"/>
        </w:rPr>
        <w:t xml:space="preserve"> </w:t>
      </w:r>
    </w:p>
    <w:p w14:paraId="5F307A6E" w14:textId="77777777" w:rsidR="006B0E60" w:rsidRPr="006F4E0B" w:rsidRDefault="006B0E60" w:rsidP="00AB5131">
      <w:pPr>
        <w:rPr>
          <w:rFonts w:ascii="Verdana" w:hAnsi="Verdana"/>
        </w:rPr>
      </w:pPr>
    </w:p>
    <w:p w14:paraId="61D5C16C" w14:textId="63D658AD" w:rsidR="006B0E60" w:rsidRPr="006F4E0B" w:rsidRDefault="006B0E60" w:rsidP="006F4E0B">
      <w:pPr>
        <w:rPr>
          <w:rFonts w:ascii="Verdana" w:hAnsi="Verdana"/>
        </w:rPr>
      </w:pPr>
      <w:r w:rsidRPr="006F4E0B">
        <w:rPr>
          <w:rFonts w:ascii="Verdana" w:hAnsi="Verdana"/>
        </w:rPr>
        <w:t xml:space="preserve">If the Grant is terminated before the scheduled completion of the Grant Period, upon </w:t>
      </w:r>
      <w:r>
        <w:rPr>
          <w:rFonts w:ascii="Verdana" w:hAnsi="Verdana"/>
        </w:rPr>
        <w:t>O</w:t>
      </w:r>
      <w:r w:rsidRPr="007A511D">
        <w:rPr>
          <w:rFonts w:ascii="Verdana" w:hAnsi="Verdana"/>
        </w:rPr>
        <w:t>ur</w:t>
      </w:r>
      <w:r w:rsidRPr="006F4E0B">
        <w:rPr>
          <w:rFonts w:ascii="Verdana" w:hAnsi="Verdana"/>
        </w:rPr>
        <w:t xml:space="preserve"> request, You shall provide Us a full accounting of the receipt and disbursement of funds and expenditures incurred under the Grant as of the effective date of such termination. Grantee shall refund all unexpended funds but may retain funds in the amount of incurred costs and non-cancelable obligations related to the project and consistent with this Agreement that were incurred prior to the date of notice of termination and use such funds to satisfy such obligations.</w:t>
      </w:r>
      <w:r w:rsidRPr="007A511D">
        <w:rPr>
          <w:rFonts w:ascii="Verdana" w:hAnsi="Verdana"/>
        </w:rPr>
        <w:t xml:space="preserve"> </w:t>
      </w:r>
    </w:p>
    <w:p w14:paraId="606A48EA" w14:textId="77777777" w:rsidR="006B0E60" w:rsidRPr="006F4E0B" w:rsidRDefault="006B0E60" w:rsidP="00AB5131">
      <w:pPr>
        <w:rPr>
          <w:rFonts w:ascii="Verdana" w:hAnsi="Verdana"/>
        </w:rPr>
      </w:pPr>
    </w:p>
    <w:p w14:paraId="687C1C6F" w14:textId="77777777" w:rsidR="006B0E60" w:rsidRPr="006B0E60" w:rsidRDefault="006B0E60" w:rsidP="006B0E60">
      <w:pPr>
        <w:rPr>
          <w:rFonts w:ascii="Verdana" w:hAnsi="Verdana" w:cs="Calibri"/>
          <w:b/>
        </w:rPr>
      </w:pPr>
      <w:r w:rsidRPr="006B0E60">
        <w:rPr>
          <w:rFonts w:ascii="Verdana" w:hAnsi="Verdana" w:cs="Calibri"/>
          <w:b/>
        </w:rPr>
        <w:t xml:space="preserve">ARTICLE XV – LIMITATIONS; </w:t>
      </w:r>
      <w:bookmarkStart w:id="8" w:name="_Hlk65230801"/>
      <w:r w:rsidRPr="006B0E60">
        <w:rPr>
          <w:rFonts w:ascii="Verdana" w:hAnsi="Verdana" w:cs="Calibri"/>
          <w:b/>
        </w:rPr>
        <w:t>INDEMNIFICATION</w:t>
      </w:r>
      <w:bookmarkEnd w:id="8"/>
      <w:r w:rsidRPr="006B0E60">
        <w:rPr>
          <w:rFonts w:ascii="Verdana" w:hAnsi="Verdana" w:cs="Calibri"/>
          <w:b/>
        </w:rPr>
        <w:t>; CHANGES; SEVERABILITY</w:t>
      </w:r>
    </w:p>
    <w:p w14:paraId="7C5BCFF2" w14:textId="77777777" w:rsidR="006B0E60" w:rsidRPr="00AB5131" w:rsidRDefault="006B0E60" w:rsidP="006F4E0B">
      <w:pPr>
        <w:rPr>
          <w:rFonts w:ascii="Verdana" w:hAnsi="Verdana"/>
        </w:rPr>
      </w:pPr>
      <w:r w:rsidRPr="006F4E0B">
        <w:rPr>
          <w:rFonts w:ascii="Verdana" w:hAnsi="Verdana"/>
        </w:rPr>
        <w:t>You</w:t>
      </w:r>
      <w:r w:rsidRPr="00AB5131">
        <w:rPr>
          <w:rFonts w:ascii="Verdana" w:hAnsi="Verdana"/>
        </w:rPr>
        <w:t xml:space="preserve"> acknowledge and agree that We have no obligation to provide additional financial or other support to You for this Grant or for any other purposes. Any changes, additions or deletions to (i) the terms and conditions of the Grant; or (ii) the approved proposal and accompanying documents to this Agreement must be made in writing and must be approved by FFAR and You by signature of the authorized representative of each.</w:t>
      </w:r>
    </w:p>
    <w:p w14:paraId="69458041" w14:textId="77777777" w:rsidR="006B0E60" w:rsidRPr="00AB5131" w:rsidRDefault="006B0E60" w:rsidP="00767169">
      <w:pPr>
        <w:rPr>
          <w:rFonts w:ascii="Verdana" w:hAnsi="Verdana"/>
        </w:rPr>
      </w:pPr>
    </w:p>
    <w:p w14:paraId="2A563BDE" w14:textId="4554EA42" w:rsidR="006B0E60" w:rsidRPr="00914652" w:rsidRDefault="006B0E60" w:rsidP="00767169">
      <w:pPr>
        <w:rPr>
          <w:rFonts w:ascii="Verdana" w:hAnsi="Verdana"/>
        </w:rPr>
      </w:pPr>
      <w:bookmarkStart w:id="9" w:name="_Hlk65230834"/>
      <w:r w:rsidRPr="00AB5131">
        <w:rPr>
          <w:rFonts w:ascii="Verdana" w:hAnsi="Verdana"/>
        </w:rPr>
        <w:t xml:space="preserve">Grantee </w:t>
      </w:r>
      <w:r w:rsidRPr="007A511D">
        <w:rPr>
          <w:rFonts w:ascii="Verdana" w:hAnsi="Verdana"/>
        </w:rPr>
        <w:t>agrees</w:t>
      </w:r>
      <w:r w:rsidRPr="00AB5131">
        <w:rPr>
          <w:rFonts w:ascii="Verdana" w:hAnsi="Verdana"/>
        </w:rPr>
        <w:t xml:space="preserve"> to </w:t>
      </w:r>
      <w:r w:rsidRPr="007A511D">
        <w:rPr>
          <w:rFonts w:ascii="Verdana" w:hAnsi="Verdana"/>
        </w:rPr>
        <w:t xml:space="preserve">assume </w:t>
      </w:r>
      <w:r w:rsidRPr="00AB5131">
        <w:rPr>
          <w:rFonts w:ascii="Verdana" w:hAnsi="Verdana"/>
        </w:rPr>
        <w:t xml:space="preserve">the </w:t>
      </w:r>
      <w:r w:rsidRPr="007A511D">
        <w:rPr>
          <w:rFonts w:ascii="Verdana" w:hAnsi="Verdana"/>
        </w:rPr>
        <w:t xml:space="preserve">sole responsibility for </w:t>
      </w:r>
      <w:r w:rsidRPr="00AB5131">
        <w:rPr>
          <w:rFonts w:ascii="Verdana" w:hAnsi="Verdana"/>
        </w:rPr>
        <w:t>the research</w:t>
      </w:r>
      <w:r w:rsidRPr="007A511D">
        <w:rPr>
          <w:rFonts w:ascii="Verdana" w:hAnsi="Verdana"/>
        </w:rPr>
        <w:t xml:space="preserve"> conducted under this Grant, including taking any necessary precautions for the protection of persons and property. </w:t>
      </w:r>
      <w:r w:rsidRPr="00AB5131">
        <w:rPr>
          <w:rFonts w:ascii="Verdana" w:hAnsi="Verdana"/>
        </w:rPr>
        <w:t>FFAR and its officers, directors, employees</w:t>
      </w:r>
      <w:r>
        <w:rPr>
          <w:rFonts w:ascii="Verdana" w:hAnsi="Verdana"/>
        </w:rPr>
        <w:t>,</w:t>
      </w:r>
      <w:r w:rsidRPr="00AB5131">
        <w:rPr>
          <w:rFonts w:ascii="Verdana" w:hAnsi="Verdana"/>
        </w:rPr>
        <w:t xml:space="preserve"> and agents </w:t>
      </w:r>
      <w:r w:rsidRPr="007A511D">
        <w:rPr>
          <w:rFonts w:ascii="Verdana" w:hAnsi="Verdana"/>
        </w:rPr>
        <w:t xml:space="preserve">shall not be responsible for any </w:t>
      </w:r>
      <w:r w:rsidRPr="00914652">
        <w:rPr>
          <w:rFonts w:ascii="Verdana" w:hAnsi="Verdana"/>
        </w:rPr>
        <w:t>claims, damages</w:t>
      </w:r>
      <w:r w:rsidRPr="007A511D">
        <w:rPr>
          <w:rFonts w:ascii="Verdana" w:hAnsi="Verdana"/>
        </w:rPr>
        <w:t>,</w:t>
      </w:r>
      <w:r w:rsidRPr="00914652">
        <w:rPr>
          <w:rFonts w:ascii="Verdana" w:hAnsi="Verdana"/>
        </w:rPr>
        <w:t xml:space="preserve"> or</w:t>
      </w:r>
      <w:r w:rsidRPr="00767169">
        <w:rPr>
          <w:rFonts w:ascii="Verdana" w:hAnsi="Verdana"/>
        </w:rPr>
        <w:t xml:space="preserve"> </w:t>
      </w:r>
      <w:r w:rsidRPr="007A511D">
        <w:rPr>
          <w:rFonts w:ascii="Verdana" w:hAnsi="Verdana"/>
        </w:rPr>
        <w:t>liability</w:t>
      </w:r>
      <w:r w:rsidRPr="00914652">
        <w:rPr>
          <w:rFonts w:ascii="Verdana" w:hAnsi="Verdana"/>
        </w:rPr>
        <w:t xml:space="preserve"> arising out of Grantee’s </w:t>
      </w:r>
      <w:r w:rsidRPr="007A511D">
        <w:rPr>
          <w:rFonts w:ascii="Verdana" w:hAnsi="Verdana"/>
        </w:rPr>
        <w:t>research performed using funds</w:t>
      </w:r>
      <w:r w:rsidRPr="00914652">
        <w:rPr>
          <w:rFonts w:ascii="Verdana" w:hAnsi="Verdana"/>
        </w:rPr>
        <w:t xml:space="preserve"> under this Agreement</w:t>
      </w:r>
      <w:r w:rsidRPr="007A511D">
        <w:rPr>
          <w:rFonts w:ascii="Verdana" w:hAnsi="Verdana"/>
        </w:rPr>
        <w:t>. As between the Parties to this Agreement, Grantee is solely responsible for any liabilities that may arise in connection with performance under the Grant</w:t>
      </w:r>
      <w:r w:rsidRPr="00914652">
        <w:rPr>
          <w:rFonts w:ascii="Verdana" w:hAnsi="Verdana"/>
        </w:rPr>
        <w:t>.</w:t>
      </w:r>
    </w:p>
    <w:p w14:paraId="49438FF6" w14:textId="77777777" w:rsidR="006B0E60" w:rsidRPr="007A511D" w:rsidRDefault="006B0E60" w:rsidP="006B0E60">
      <w:pPr>
        <w:rPr>
          <w:rFonts w:ascii="Verdana" w:hAnsi="Verdana"/>
        </w:rPr>
      </w:pPr>
    </w:p>
    <w:p w14:paraId="3FF6A1D1" w14:textId="77777777" w:rsidR="006B0E60" w:rsidRPr="007A511D" w:rsidRDefault="006B0E60" w:rsidP="006B0E60">
      <w:pPr>
        <w:rPr>
          <w:rFonts w:ascii="Verdana" w:hAnsi="Verdana"/>
        </w:rPr>
      </w:pPr>
      <w:r w:rsidRPr="007A511D">
        <w:rPr>
          <w:rFonts w:ascii="Verdana" w:hAnsi="Verdana"/>
        </w:rPr>
        <w:t xml:space="preserve">You agree to indemnify, defend, and hold FFAR and its officers, directors, employees, consultants, and agents (“FFAR Indemnitees”) harmless from and against any and all demands, claims, actions, suits, losses, damages (including property damage, bodily injury, and wrongful death), arbitration and legal proceedings, judgments, settlements, or costs or expenses (including reasonable attorneys’ fees and expenses) (collectively, “Claims”) arising from, in connection with, or caused by (i) any act, omission, negligence, or intentional misconduct of Grantee in its performance of this Agreement or any breach of this Agreement or (ii) any alleged or actual claim </w:t>
      </w:r>
      <w:r w:rsidRPr="007A511D">
        <w:rPr>
          <w:rFonts w:ascii="Verdana" w:hAnsi="Verdana"/>
        </w:rPr>
        <w:lastRenderedPageBreak/>
        <w:t>that Grantee’s conduct or activity under this Agreement infringes any intellectual property right of any third party. A FFAR Indemnitee may, at its own expense, employ separate counsel to monitor and participate in the defense of any Claim. Your indemnification obligations are limited to the extent permitted or precluded under applicable federal, state, or local laws.</w:t>
      </w:r>
    </w:p>
    <w:bookmarkEnd w:id="9"/>
    <w:p w14:paraId="73AA9368" w14:textId="77777777" w:rsidR="006B0E60" w:rsidRPr="007A511D" w:rsidRDefault="006B0E60" w:rsidP="006B0E60">
      <w:pPr>
        <w:rPr>
          <w:rFonts w:ascii="Verdana" w:hAnsi="Verdana"/>
        </w:rPr>
      </w:pPr>
    </w:p>
    <w:p w14:paraId="71E5FDBB" w14:textId="77777777" w:rsidR="006B0E60" w:rsidRPr="007A511D" w:rsidRDefault="006B0E60" w:rsidP="006B0E60">
      <w:pPr>
        <w:rPr>
          <w:rFonts w:ascii="Verdana" w:hAnsi="Verdana"/>
        </w:rPr>
      </w:pPr>
      <w:r w:rsidRPr="007A511D">
        <w:rPr>
          <w:rFonts w:ascii="Verdana" w:hAnsi="Verdana"/>
        </w:rPr>
        <w:t>Neither Party shall be liable for any negligent or wrongful acts or omissions of the employees, officers, or agents of the other Party, unless such liability is imposed by law.</w:t>
      </w:r>
    </w:p>
    <w:p w14:paraId="1F43E001" w14:textId="77777777" w:rsidR="006B0E60" w:rsidRPr="00914652" w:rsidRDefault="006B0E60" w:rsidP="00914652">
      <w:pPr>
        <w:rPr>
          <w:rFonts w:ascii="Verdana" w:hAnsi="Verdana"/>
        </w:rPr>
      </w:pPr>
    </w:p>
    <w:p w14:paraId="09F53D97" w14:textId="77777777" w:rsidR="006B0E60" w:rsidRPr="00914652" w:rsidRDefault="006B0E60" w:rsidP="00914652">
      <w:pPr>
        <w:rPr>
          <w:rFonts w:ascii="Verdana" w:hAnsi="Verdana"/>
        </w:rPr>
      </w:pPr>
      <w:r w:rsidRPr="00914652">
        <w:rPr>
          <w:rFonts w:ascii="Verdana" w:hAnsi="Verdana"/>
        </w:rPr>
        <w:t>The invalidity in whole or in part of any term or condition of this Agreement or the terms of the Grant shall not affect the validity of the other terms and conditions</w:t>
      </w:r>
    </w:p>
    <w:p w14:paraId="20487850" w14:textId="77777777" w:rsidR="006B0E60" w:rsidRPr="00914652" w:rsidRDefault="006B0E60" w:rsidP="00914652">
      <w:pPr>
        <w:rPr>
          <w:rFonts w:ascii="Verdana" w:hAnsi="Verdana"/>
        </w:rPr>
      </w:pPr>
    </w:p>
    <w:p w14:paraId="173C6038" w14:textId="77777777" w:rsidR="006B0E60" w:rsidRPr="00914652" w:rsidRDefault="006B0E60" w:rsidP="00914652">
      <w:pPr>
        <w:rPr>
          <w:rFonts w:ascii="Verdana" w:hAnsi="Verdana"/>
        </w:rPr>
      </w:pPr>
      <w:r w:rsidRPr="00914652">
        <w:rPr>
          <w:rFonts w:ascii="Verdana" w:hAnsi="Verdana"/>
        </w:rPr>
        <w:t>To the maximum extent possible, each provision of this Agreement must be interpreted in a way that is enforceable under applicable law. If any provision is held unenforceable, the rest of the Agreement will remain in effect.</w:t>
      </w:r>
    </w:p>
    <w:p w14:paraId="0243FEF1" w14:textId="77777777" w:rsidR="006B0E60" w:rsidRPr="00914652" w:rsidRDefault="006B0E60" w:rsidP="00914652">
      <w:pPr>
        <w:rPr>
          <w:rFonts w:ascii="Verdana" w:hAnsi="Verdana"/>
        </w:rPr>
      </w:pPr>
    </w:p>
    <w:p w14:paraId="059818AE" w14:textId="77777777" w:rsidR="006B0E60" w:rsidRPr="006B0E60" w:rsidRDefault="006B0E60" w:rsidP="006B0E60">
      <w:pPr>
        <w:rPr>
          <w:rFonts w:ascii="Verdana" w:hAnsi="Verdana" w:cs="Calibri"/>
          <w:b/>
        </w:rPr>
      </w:pPr>
      <w:r w:rsidRPr="006B0E60">
        <w:rPr>
          <w:rFonts w:ascii="Verdana" w:hAnsi="Verdana" w:cs="Calibri"/>
          <w:b/>
        </w:rPr>
        <w:t>ARTICLE XVI – CHANGED CIRCUMSTANCES; REGULATORY ACTION</w:t>
      </w:r>
    </w:p>
    <w:p w14:paraId="36F7765F" w14:textId="77777777" w:rsidR="006B0E60" w:rsidRPr="00914652" w:rsidRDefault="006B0E60" w:rsidP="00914652">
      <w:pPr>
        <w:rPr>
          <w:rFonts w:ascii="Verdana" w:hAnsi="Verdana"/>
        </w:rPr>
      </w:pPr>
      <w:r w:rsidRPr="00914652">
        <w:rPr>
          <w:rFonts w:ascii="Verdana" w:hAnsi="Verdana"/>
        </w:rPr>
        <w:t>You shall notify us in writing if there is any material change in circumstances that prevents You from carrying out the activities of the approved Grant; You undergo a merger, division or other corporate reorganization; You become subject to a proceeding under the Bankruptcy Code or other law relating to insolvency, or make an assignment for the benefit of creditors; you become subject to an investigation or proceeding brought by the United States or State Attorney General or any other regulatory agency; or You receive notice of any litigation or legal action relating to the Grant, or are served with a subpoena or other legal process seeking to compel production of or obtain access to any data related to the Grant.</w:t>
      </w:r>
      <w:r w:rsidRPr="007A511D">
        <w:rPr>
          <w:rFonts w:ascii="Verdana" w:hAnsi="Verdana"/>
        </w:rPr>
        <w:t xml:space="preserve"> </w:t>
      </w:r>
    </w:p>
    <w:p w14:paraId="4E84FCF5" w14:textId="200C4EBD" w:rsidR="006B0E60" w:rsidRPr="007A511D" w:rsidRDefault="006B0E60" w:rsidP="006B0E60">
      <w:pPr>
        <w:rPr>
          <w:rFonts w:ascii="Verdana" w:hAnsi="Verdana"/>
        </w:rPr>
      </w:pPr>
      <w:bookmarkStart w:id="10" w:name="Article_XVII_–_Non-transferability;_No_J"/>
      <w:bookmarkEnd w:id="10"/>
    </w:p>
    <w:p w14:paraId="5EE9277B" w14:textId="2CD61A6D" w:rsidR="006B0E60" w:rsidRPr="00914652" w:rsidRDefault="006B0E60" w:rsidP="00914652">
      <w:pPr>
        <w:rPr>
          <w:rFonts w:ascii="Verdana" w:hAnsi="Verdana"/>
          <w:b/>
        </w:rPr>
      </w:pPr>
      <w:r w:rsidRPr="006B0E60">
        <w:rPr>
          <w:rFonts w:ascii="Verdana" w:hAnsi="Verdana" w:cs="Calibri"/>
          <w:b/>
        </w:rPr>
        <w:t>ARTICLE</w:t>
      </w:r>
      <w:r w:rsidRPr="00914652">
        <w:rPr>
          <w:rFonts w:ascii="Verdana" w:hAnsi="Verdana"/>
          <w:b/>
        </w:rPr>
        <w:t xml:space="preserve"> XVII – </w:t>
      </w:r>
      <w:r w:rsidRPr="006B0E60">
        <w:rPr>
          <w:rFonts w:ascii="Verdana" w:hAnsi="Verdana" w:cs="Calibri"/>
          <w:b/>
        </w:rPr>
        <w:t>NONTRANSFERABILITY; NO JOINT VENTURE</w:t>
      </w:r>
    </w:p>
    <w:p w14:paraId="319C89C7" w14:textId="77777777" w:rsidR="006B0E60" w:rsidRPr="00914652" w:rsidRDefault="006B0E60" w:rsidP="00914652">
      <w:pPr>
        <w:rPr>
          <w:rFonts w:ascii="Verdana" w:hAnsi="Verdana"/>
        </w:rPr>
      </w:pPr>
      <w:r w:rsidRPr="00914652">
        <w:rPr>
          <w:rFonts w:ascii="Verdana" w:hAnsi="Verdana"/>
        </w:rPr>
        <w:t>This Grant is not transferable except as expressly provided below. Neither Party may assign</w:t>
      </w:r>
      <w:r>
        <w:rPr>
          <w:rFonts w:ascii="Verdana" w:hAnsi="Verdana"/>
        </w:rPr>
        <w:t>, subcontract,</w:t>
      </w:r>
      <w:r w:rsidRPr="00914652">
        <w:rPr>
          <w:rFonts w:ascii="Verdana" w:hAnsi="Verdana"/>
        </w:rPr>
        <w:t xml:space="preserve"> or transfer its obligations under this Grant without the prior written approval of the other Party; provided, however, that FFAR may assign this Grant and its obligations to an affiliate or successor to FFAR without the consent of Grantee.</w:t>
      </w:r>
    </w:p>
    <w:p w14:paraId="5D5E66F1" w14:textId="77777777" w:rsidR="006B0E60" w:rsidRPr="00914652" w:rsidRDefault="006B0E60" w:rsidP="00914652">
      <w:pPr>
        <w:rPr>
          <w:rFonts w:ascii="Verdana" w:hAnsi="Verdana"/>
        </w:rPr>
      </w:pPr>
    </w:p>
    <w:p w14:paraId="09A0089E" w14:textId="77777777" w:rsidR="006B0E60" w:rsidRPr="00914652" w:rsidRDefault="006B0E60" w:rsidP="00914652">
      <w:pPr>
        <w:rPr>
          <w:rFonts w:ascii="Verdana" w:hAnsi="Verdana"/>
        </w:rPr>
      </w:pPr>
      <w:r w:rsidRPr="00914652">
        <w:rPr>
          <w:rFonts w:ascii="Verdana" w:hAnsi="Verdana"/>
        </w:rPr>
        <w:t>Nothing contained in this Agreement shall be construed in any manner to imply or create a relationship between FFAR and You as partners, joint ventures or agents. You shall not act in any manner as Our agent or representative and FFAR shall not act in any manner as Your agent or representative. Neither Party shall have authority to make any statements, representations, or commitments of any kind, or to take any action which shall be binding on the other Party, except as may be explicitly provided for herein or authorized in writing.</w:t>
      </w:r>
      <w:r w:rsidRPr="007A511D">
        <w:rPr>
          <w:rFonts w:ascii="Verdana" w:hAnsi="Verdana"/>
        </w:rPr>
        <w:t xml:space="preserve"> </w:t>
      </w:r>
    </w:p>
    <w:p w14:paraId="5B773970" w14:textId="77777777" w:rsidR="006B0E60" w:rsidRPr="00914652" w:rsidRDefault="006B0E60" w:rsidP="00914652">
      <w:pPr>
        <w:rPr>
          <w:rFonts w:ascii="Verdana" w:hAnsi="Verdana"/>
        </w:rPr>
      </w:pPr>
    </w:p>
    <w:p w14:paraId="07E365B1" w14:textId="7308194B" w:rsidR="006B0E60" w:rsidRPr="00914652" w:rsidRDefault="006B0E60" w:rsidP="00914652">
      <w:pPr>
        <w:rPr>
          <w:rFonts w:ascii="Verdana" w:hAnsi="Verdana"/>
          <w:b/>
        </w:rPr>
      </w:pPr>
      <w:r w:rsidRPr="006B0E60">
        <w:rPr>
          <w:rFonts w:ascii="Verdana" w:hAnsi="Verdana" w:cs="Calibri"/>
          <w:b/>
        </w:rPr>
        <w:lastRenderedPageBreak/>
        <w:t>ARTICLE</w:t>
      </w:r>
      <w:r w:rsidRPr="00914652">
        <w:rPr>
          <w:rFonts w:ascii="Verdana" w:hAnsi="Verdana"/>
          <w:b/>
        </w:rPr>
        <w:t xml:space="preserve"> XVIII – </w:t>
      </w:r>
      <w:r w:rsidRPr="006B0E60">
        <w:rPr>
          <w:rFonts w:ascii="Verdana" w:hAnsi="Verdana" w:cs="Calibri"/>
          <w:b/>
        </w:rPr>
        <w:t>AUTHORITY; COMPLIANCE WITH APPLICABLE LAW</w:t>
      </w:r>
    </w:p>
    <w:p w14:paraId="39C0EF46" w14:textId="77777777" w:rsidR="006B0E60" w:rsidRPr="00914652" w:rsidRDefault="006B0E60" w:rsidP="00914652">
      <w:pPr>
        <w:rPr>
          <w:rFonts w:ascii="Verdana" w:hAnsi="Verdana"/>
        </w:rPr>
      </w:pPr>
      <w:r w:rsidRPr="00914652">
        <w:rPr>
          <w:rFonts w:ascii="Verdana" w:hAnsi="Verdana"/>
        </w:rPr>
        <w:t>The Parties represent that they have full power and authority to execute, deliver and perform this Grant Agreement and that this Grant Agreement has been duly and validly executed and delivered by each Party and constitutes the legal, valid and binding obligation of such Party, enforceable against it in accordance with its Terms and Conditions.</w:t>
      </w:r>
      <w:r w:rsidRPr="007A511D">
        <w:rPr>
          <w:rFonts w:ascii="Verdana" w:hAnsi="Verdana"/>
        </w:rPr>
        <w:t xml:space="preserve"> </w:t>
      </w:r>
    </w:p>
    <w:p w14:paraId="39A81E35" w14:textId="77777777" w:rsidR="006B0E60" w:rsidRPr="00914652" w:rsidRDefault="006B0E60" w:rsidP="00914652">
      <w:pPr>
        <w:rPr>
          <w:rFonts w:ascii="Verdana" w:hAnsi="Verdana"/>
        </w:rPr>
      </w:pPr>
    </w:p>
    <w:p w14:paraId="019B9F90" w14:textId="77777777" w:rsidR="006B0E60" w:rsidRPr="00914652" w:rsidRDefault="006B0E60" w:rsidP="00914652">
      <w:pPr>
        <w:rPr>
          <w:rFonts w:ascii="Verdana" w:hAnsi="Verdana"/>
        </w:rPr>
      </w:pPr>
      <w:r w:rsidRPr="00914652">
        <w:rPr>
          <w:rFonts w:ascii="Verdana" w:hAnsi="Verdana"/>
        </w:rPr>
        <w:t>The Parties shall be in full compliance with applicable federal, state, and local laws, regulations and ordinances, ethical standards, procedures of regulatory and oversight bodies, and Grantee’s policies in performance of the Grant activities. These include but are not limited to Federal anti-discrimination laws, conflict of interest standards, ethical requirements, institutional employment standards, and anti-terrorism laws.</w:t>
      </w:r>
      <w:r w:rsidRPr="007A511D">
        <w:rPr>
          <w:rFonts w:ascii="Verdana" w:hAnsi="Verdana"/>
        </w:rPr>
        <w:t xml:space="preserve"> </w:t>
      </w:r>
    </w:p>
    <w:p w14:paraId="4A4515A7" w14:textId="77777777" w:rsidR="006B0E60" w:rsidRPr="00914652" w:rsidRDefault="006B0E60" w:rsidP="00914652">
      <w:pPr>
        <w:rPr>
          <w:rFonts w:ascii="Verdana" w:hAnsi="Verdana"/>
        </w:rPr>
      </w:pPr>
    </w:p>
    <w:p w14:paraId="575C864D" w14:textId="188679AC" w:rsidR="006B0E60" w:rsidRPr="00914652" w:rsidRDefault="006B0E60" w:rsidP="00914652">
      <w:pPr>
        <w:rPr>
          <w:rFonts w:ascii="Verdana" w:hAnsi="Verdana"/>
          <w:b/>
        </w:rPr>
      </w:pPr>
      <w:r w:rsidRPr="006B0E60">
        <w:rPr>
          <w:rFonts w:ascii="Verdana" w:hAnsi="Verdana" w:cs="Calibri"/>
          <w:b/>
        </w:rPr>
        <w:t>ARTICLE</w:t>
      </w:r>
      <w:r w:rsidRPr="00914652">
        <w:rPr>
          <w:rFonts w:ascii="Verdana" w:hAnsi="Verdana"/>
          <w:b/>
        </w:rPr>
        <w:t xml:space="preserve"> XIX – </w:t>
      </w:r>
      <w:r w:rsidRPr="006B0E60">
        <w:rPr>
          <w:rFonts w:ascii="Verdana" w:hAnsi="Verdana" w:cs="Calibri"/>
          <w:b/>
        </w:rPr>
        <w:t>DISPUTES; JURISDICTION</w:t>
      </w:r>
    </w:p>
    <w:p w14:paraId="13992D17" w14:textId="77777777" w:rsidR="006B0E60" w:rsidRPr="00914652" w:rsidRDefault="006B0E60" w:rsidP="00914652">
      <w:pPr>
        <w:rPr>
          <w:rFonts w:ascii="Verdana" w:hAnsi="Verdana"/>
        </w:rPr>
      </w:pPr>
      <w:r w:rsidRPr="00914652">
        <w:rPr>
          <w:rFonts w:ascii="Verdana" w:hAnsi="Verdana"/>
        </w:rPr>
        <w:t>The Parties shall attempt to resolve any disputes arising out of or related to this Agreement by mutual arrangement. The Parties agree that any disputes that are not so resolved shall be subject to resolution by the applicable laws.</w:t>
      </w:r>
    </w:p>
    <w:p w14:paraId="76637B28" w14:textId="77777777" w:rsidR="006B0E60" w:rsidRPr="007A511D" w:rsidRDefault="006B0E60" w:rsidP="006B0E60">
      <w:pPr>
        <w:rPr>
          <w:rFonts w:ascii="Verdana" w:hAnsi="Verdana"/>
        </w:rPr>
      </w:pPr>
      <w:bookmarkStart w:id="11" w:name="Article_XX_–_Protection_of_Human_Subject"/>
      <w:bookmarkEnd w:id="11"/>
    </w:p>
    <w:p w14:paraId="6178A963" w14:textId="77777777" w:rsidR="006B0E60" w:rsidRPr="006B0E60" w:rsidRDefault="006B0E60" w:rsidP="006B0E60">
      <w:pPr>
        <w:rPr>
          <w:rFonts w:ascii="Verdana" w:hAnsi="Verdana" w:cs="Calibri"/>
          <w:b/>
        </w:rPr>
      </w:pPr>
      <w:r w:rsidRPr="006B0E60">
        <w:rPr>
          <w:rFonts w:ascii="Verdana" w:hAnsi="Verdana" w:cs="Calibri"/>
          <w:b/>
        </w:rPr>
        <w:t>ARTICLE XX - PROTECTION OF HUMAN SUBJECTS; USE OF LABORATORY ANIMALS; USE OF RECOMBINANT DNA</w:t>
      </w:r>
    </w:p>
    <w:p w14:paraId="6D071E8B" w14:textId="2CC68D51" w:rsidR="006B0E60" w:rsidRPr="00914652" w:rsidRDefault="006B0E60" w:rsidP="00914652">
      <w:pPr>
        <w:rPr>
          <w:rFonts w:ascii="Verdana" w:hAnsi="Verdana"/>
        </w:rPr>
      </w:pPr>
      <w:r w:rsidRPr="00914652">
        <w:rPr>
          <w:rFonts w:ascii="Verdana" w:hAnsi="Verdana"/>
        </w:rPr>
        <w:t xml:space="preserve">All FFAR projects involving human subjects must have approval from an Institutional Review Board (IRB), unless they qualify for an exemption from IRB review, before FFAR funds can be </w:t>
      </w:r>
      <w:r w:rsidRPr="007A511D">
        <w:rPr>
          <w:rFonts w:ascii="Verdana" w:hAnsi="Verdana"/>
        </w:rPr>
        <w:t>expended. Projects pending IRB approval cannot start until IRB approval is obtained.</w:t>
      </w:r>
      <w:r w:rsidRPr="00914652">
        <w:rPr>
          <w:rFonts w:ascii="Verdana" w:hAnsi="Verdana"/>
        </w:rPr>
        <w:t xml:space="preserve"> If a proposed project involving human subjects is exempt from human subjects regulations [see 45 CFR 46.101(b)], the applicant must provide documentation that an IRB (or some authority other than the project director or key personnel) has declared the project exempt from the human subjects regulations. Documentation should include the specific category justifying the exemption.</w:t>
      </w:r>
      <w:r w:rsidRPr="007A511D">
        <w:rPr>
          <w:rFonts w:ascii="Verdana" w:hAnsi="Verdana"/>
        </w:rPr>
        <w:t xml:space="preserve">  </w:t>
      </w:r>
    </w:p>
    <w:p w14:paraId="452BA3B2" w14:textId="77777777" w:rsidR="006B0E60" w:rsidRPr="00914652" w:rsidRDefault="006B0E60" w:rsidP="00767169">
      <w:pPr>
        <w:rPr>
          <w:rFonts w:ascii="Verdana" w:hAnsi="Verdana"/>
        </w:rPr>
      </w:pPr>
    </w:p>
    <w:p w14:paraId="3633BE67" w14:textId="10FDFE5A" w:rsidR="006B0E60" w:rsidRPr="00914652" w:rsidRDefault="006B0E60" w:rsidP="00914652">
      <w:pPr>
        <w:tabs>
          <w:tab w:val="left" w:pos="5760"/>
          <w:tab w:val="left" w:pos="7200"/>
        </w:tabs>
        <w:rPr>
          <w:rFonts w:ascii="Verdana" w:hAnsi="Verdana"/>
        </w:rPr>
      </w:pPr>
      <w:r w:rsidRPr="00914652">
        <w:rPr>
          <w:rFonts w:ascii="Verdana" w:hAnsi="Verdana"/>
        </w:rPr>
        <w:t xml:space="preserve">Does the project involve use of human subjects? </w:t>
      </w:r>
      <w:r w:rsidRPr="007A511D">
        <w:rPr>
          <w:rFonts w:ascii="Verdana" w:hAnsi="Verdana"/>
        </w:rPr>
        <w:tab/>
      </w:r>
      <w:r w:rsidRPr="007A511D">
        <w:rPr>
          <w:rFonts w:ascii="Wingdings 2" w:hAnsi="Wingdings 2"/>
        </w:rPr>
        <w:sym w:font="Wingdings 2" w:char="F0A3"/>
      </w:r>
      <w:r w:rsidRPr="00914652">
        <w:rPr>
          <w:rFonts w:ascii="Verdana" w:hAnsi="Verdana"/>
        </w:rPr>
        <w:t xml:space="preserve"> YES</w:t>
      </w:r>
      <w:r w:rsidRPr="007A511D">
        <w:rPr>
          <w:rFonts w:ascii="Verdana" w:hAnsi="Verdana"/>
        </w:rPr>
        <w:tab/>
      </w:r>
      <w:r w:rsidRPr="007A511D">
        <w:rPr>
          <w:rFonts w:ascii="Wingdings 2" w:hAnsi="Wingdings 2"/>
        </w:rPr>
        <w:sym w:font="Wingdings 2" w:char="F0A3"/>
      </w:r>
      <w:r w:rsidRPr="00914652">
        <w:rPr>
          <w:rFonts w:ascii="Verdana" w:hAnsi="Verdana"/>
        </w:rPr>
        <w:t xml:space="preserve"> NO</w:t>
      </w:r>
    </w:p>
    <w:p w14:paraId="7A1C4DFB" w14:textId="2477E0BC" w:rsidR="006B0E60" w:rsidRDefault="006B0E60" w:rsidP="006B0E60">
      <w:pPr>
        <w:rPr>
          <w:rFonts w:ascii="Verdana" w:hAnsi="Verdana"/>
        </w:rPr>
      </w:pPr>
      <w:r w:rsidRPr="00914652">
        <w:rPr>
          <w:rFonts w:ascii="Verdana" w:hAnsi="Verdana"/>
        </w:rPr>
        <w:t xml:space="preserve">If yes, provide the approved or pending approval date: </w:t>
      </w:r>
      <w:r w:rsidRPr="007A511D">
        <w:rPr>
          <w:rFonts w:ascii="Verdana" w:hAnsi="Verdana"/>
        </w:rPr>
        <w:t>______________</w:t>
      </w:r>
    </w:p>
    <w:p w14:paraId="2AE88AD9" w14:textId="695EC2A8" w:rsidR="006B0E60" w:rsidRPr="00914652" w:rsidRDefault="006B0E60" w:rsidP="00914652">
      <w:pPr>
        <w:tabs>
          <w:tab w:val="left" w:pos="2160"/>
        </w:tabs>
        <w:rPr>
          <w:rFonts w:ascii="Verdana" w:hAnsi="Verdana"/>
        </w:rPr>
      </w:pPr>
      <w:r w:rsidRPr="00914652">
        <w:rPr>
          <w:rFonts w:ascii="Verdana" w:hAnsi="Verdana"/>
        </w:rPr>
        <w:t xml:space="preserve">Check </w:t>
      </w:r>
      <w:r w:rsidRPr="007A511D">
        <w:rPr>
          <w:rFonts w:ascii="Wingdings 2" w:hAnsi="Wingdings 2"/>
        </w:rPr>
        <w:sym w:font="Wingdings 2" w:char="F0A3"/>
      </w:r>
      <w:r w:rsidRPr="00914652">
        <w:rPr>
          <w:rFonts w:ascii="Verdana" w:hAnsi="Verdana"/>
        </w:rPr>
        <w:t xml:space="preserve"> if exempted</w:t>
      </w:r>
    </w:p>
    <w:p w14:paraId="362379A1" w14:textId="77777777" w:rsidR="006B0E60" w:rsidRPr="007A511D" w:rsidRDefault="006B0E60" w:rsidP="006B0E60">
      <w:pPr>
        <w:rPr>
          <w:rFonts w:ascii="Verdana" w:hAnsi="Verdana"/>
        </w:rPr>
      </w:pPr>
      <w:r w:rsidRPr="007A511D">
        <w:rPr>
          <w:rFonts w:ascii="Verdana" w:hAnsi="Verdana"/>
        </w:rPr>
        <w:t xml:space="preserve">If exempted, please give the category or categories of </w:t>
      </w:r>
      <w:r>
        <w:rPr>
          <w:rFonts w:ascii="Verdana" w:hAnsi="Verdana"/>
        </w:rPr>
        <w:t>the</w:t>
      </w:r>
      <w:r w:rsidRPr="007A511D">
        <w:rPr>
          <w:rFonts w:ascii="Verdana" w:hAnsi="Verdana"/>
        </w:rPr>
        <w:t xml:space="preserve"> exemption: ___________________</w:t>
      </w:r>
      <w:r>
        <w:rPr>
          <w:rFonts w:ascii="Verdana" w:hAnsi="Verdana"/>
        </w:rPr>
        <w:t>________________________________________________</w:t>
      </w:r>
    </w:p>
    <w:p w14:paraId="09FDE451" w14:textId="77777777" w:rsidR="006B0E60" w:rsidRPr="00914652" w:rsidRDefault="006B0E60" w:rsidP="00767169">
      <w:pPr>
        <w:rPr>
          <w:rFonts w:ascii="Verdana" w:hAnsi="Verdana"/>
        </w:rPr>
      </w:pPr>
    </w:p>
    <w:p w14:paraId="6C2CAE32" w14:textId="58282867" w:rsidR="006B0E60" w:rsidRPr="00914652" w:rsidRDefault="006B0E60" w:rsidP="00914652">
      <w:pPr>
        <w:contextualSpacing/>
        <w:rPr>
          <w:rFonts w:ascii="Verdana" w:hAnsi="Verdana"/>
        </w:rPr>
      </w:pPr>
      <w:r w:rsidRPr="00914652">
        <w:rPr>
          <w:rFonts w:ascii="Verdana" w:hAnsi="Verdana"/>
        </w:rPr>
        <w:t xml:space="preserve">All projects involving animal use must have approval from an Institutional Animal Care and Use Committee (IACUC), unless they qualify for an exemption from IACUC review, before FFAR funds can be </w:t>
      </w:r>
      <w:r w:rsidRPr="007A511D">
        <w:rPr>
          <w:rFonts w:ascii="Verdana" w:hAnsi="Verdana"/>
        </w:rPr>
        <w:t>expended. Projects pending IACUC approval cannot start until IACUC approval is obtained.</w:t>
      </w:r>
      <w:r w:rsidRPr="00914652">
        <w:rPr>
          <w:rFonts w:ascii="Verdana" w:hAnsi="Verdana"/>
        </w:rPr>
        <w:t xml:space="preserve"> If a proposed project involving animal use is exempt from animal use regulations [see The Animal Welfare Act (AWA) (7 U.S.C. § 2131)], the applicant must provide documentation that an IACUC (or some authority other than the project director or key personnel) has declared the project exempt from the </w:t>
      </w:r>
      <w:r w:rsidRPr="00914652">
        <w:rPr>
          <w:rFonts w:ascii="Verdana" w:hAnsi="Verdana"/>
        </w:rPr>
        <w:lastRenderedPageBreak/>
        <w:t>animal use regulations. Documentation should include the specific category justifying the exemption.</w:t>
      </w:r>
      <w:r w:rsidRPr="007A511D">
        <w:rPr>
          <w:rFonts w:ascii="Verdana" w:hAnsi="Verdana"/>
        </w:rPr>
        <w:t xml:space="preserve"> </w:t>
      </w:r>
    </w:p>
    <w:p w14:paraId="0923ABE7" w14:textId="77777777" w:rsidR="006B0E60" w:rsidRPr="00914652" w:rsidRDefault="006B0E60" w:rsidP="00914652">
      <w:pPr>
        <w:contextualSpacing/>
        <w:rPr>
          <w:rFonts w:ascii="Verdana" w:hAnsi="Verdana"/>
        </w:rPr>
      </w:pPr>
    </w:p>
    <w:p w14:paraId="38867A96" w14:textId="31BFDA51" w:rsidR="006B0E60" w:rsidRPr="00914652" w:rsidRDefault="006B0E60" w:rsidP="00914652">
      <w:pPr>
        <w:tabs>
          <w:tab w:val="left" w:pos="5760"/>
          <w:tab w:val="left" w:pos="7200"/>
        </w:tabs>
        <w:rPr>
          <w:rFonts w:ascii="Verdana" w:hAnsi="Verdana"/>
        </w:rPr>
      </w:pPr>
      <w:r w:rsidRPr="00914652">
        <w:rPr>
          <w:rFonts w:ascii="Verdana" w:hAnsi="Verdana"/>
        </w:rPr>
        <w:t xml:space="preserve">Does the project involve use of animal subjects? </w:t>
      </w:r>
      <w:r w:rsidRPr="007A511D">
        <w:rPr>
          <w:rFonts w:ascii="Verdana" w:hAnsi="Verdana"/>
        </w:rPr>
        <w:tab/>
      </w:r>
      <w:r w:rsidRPr="007A511D">
        <w:rPr>
          <w:rFonts w:ascii="Wingdings 2" w:hAnsi="Wingdings 2"/>
        </w:rPr>
        <w:sym w:font="Wingdings 2" w:char="F0A3"/>
      </w:r>
      <w:r w:rsidRPr="00914652">
        <w:rPr>
          <w:rFonts w:ascii="Verdana" w:hAnsi="Verdana"/>
        </w:rPr>
        <w:t xml:space="preserve"> YES</w:t>
      </w:r>
      <w:r w:rsidRPr="007A511D">
        <w:rPr>
          <w:rFonts w:ascii="Verdana" w:hAnsi="Verdana"/>
        </w:rPr>
        <w:tab/>
      </w:r>
      <w:r w:rsidRPr="007A511D">
        <w:rPr>
          <w:rFonts w:ascii="Wingdings 2" w:hAnsi="Wingdings 2"/>
        </w:rPr>
        <w:sym w:font="Wingdings 2" w:char="F0A3"/>
      </w:r>
      <w:r w:rsidRPr="00914652">
        <w:rPr>
          <w:rFonts w:ascii="Verdana" w:hAnsi="Verdana"/>
        </w:rPr>
        <w:t xml:space="preserve"> NO</w:t>
      </w:r>
    </w:p>
    <w:p w14:paraId="1A1992C7" w14:textId="0C9BF529" w:rsidR="006B0E60" w:rsidRDefault="006B0E60" w:rsidP="006B0E60">
      <w:pPr>
        <w:tabs>
          <w:tab w:val="left" w:pos="2160"/>
        </w:tabs>
        <w:rPr>
          <w:rFonts w:ascii="Verdana" w:hAnsi="Verdana"/>
        </w:rPr>
      </w:pPr>
      <w:r w:rsidRPr="00914652">
        <w:rPr>
          <w:rFonts w:ascii="Verdana" w:hAnsi="Verdana"/>
        </w:rPr>
        <w:t xml:space="preserve">If yes, provide the approved or pending approval date: </w:t>
      </w:r>
      <w:r w:rsidRPr="007A511D">
        <w:rPr>
          <w:rFonts w:ascii="Verdana" w:hAnsi="Verdana"/>
        </w:rPr>
        <w:t xml:space="preserve">______________ </w:t>
      </w:r>
    </w:p>
    <w:p w14:paraId="62209E4E" w14:textId="0A819C33" w:rsidR="006B0E60" w:rsidRPr="00914652" w:rsidRDefault="006B0E60" w:rsidP="00914652">
      <w:pPr>
        <w:tabs>
          <w:tab w:val="left" w:pos="2160"/>
        </w:tabs>
        <w:rPr>
          <w:rFonts w:ascii="Verdana" w:hAnsi="Verdana"/>
        </w:rPr>
      </w:pPr>
      <w:r w:rsidRPr="00914652">
        <w:rPr>
          <w:rFonts w:ascii="Verdana" w:hAnsi="Verdana"/>
        </w:rPr>
        <w:t xml:space="preserve">Check </w:t>
      </w:r>
      <w:r w:rsidRPr="007A511D">
        <w:rPr>
          <w:rFonts w:ascii="Wingdings 2" w:hAnsi="Wingdings 2"/>
        </w:rPr>
        <w:sym w:font="Wingdings 2" w:char="F0A3"/>
      </w:r>
      <w:r w:rsidRPr="00914652">
        <w:rPr>
          <w:rFonts w:ascii="Verdana" w:hAnsi="Verdana"/>
        </w:rPr>
        <w:t xml:space="preserve"> if exempted</w:t>
      </w:r>
    </w:p>
    <w:p w14:paraId="1865F127" w14:textId="77777777" w:rsidR="006B0E60" w:rsidRPr="007A511D" w:rsidRDefault="006B0E60" w:rsidP="006B0E60">
      <w:pPr>
        <w:rPr>
          <w:rFonts w:ascii="Verdana" w:hAnsi="Verdana"/>
        </w:rPr>
      </w:pPr>
      <w:r w:rsidRPr="007A511D">
        <w:rPr>
          <w:rFonts w:ascii="Verdana" w:hAnsi="Verdana"/>
        </w:rPr>
        <w:t xml:space="preserve">If exempted, please give the category or categories of </w:t>
      </w:r>
      <w:r>
        <w:rPr>
          <w:rFonts w:ascii="Verdana" w:hAnsi="Verdana"/>
        </w:rPr>
        <w:t>the</w:t>
      </w:r>
      <w:r w:rsidRPr="007A511D">
        <w:rPr>
          <w:rFonts w:ascii="Verdana" w:hAnsi="Verdana"/>
        </w:rPr>
        <w:t xml:space="preserve"> exemption: ___________________</w:t>
      </w:r>
      <w:r>
        <w:rPr>
          <w:rFonts w:ascii="Verdana" w:hAnsi="Verdana"/>
        </w:rPr>
        <w:t>________________________________________________</w:t>
      </w:r>
    </w:p>
    <w:p w14:paraId="19E11E57" w14:textId="77777777" w:rsidR="006B0E60" w:rsidRPr="00914652" w:rsidRDefault="006B0E60" w:rsidP="00914652">
      <w:pPr>
        <w:rPr>
          <w:rFonts w:ascii="Verdana" w:hAnsi="Verdana"/>
        </w:rPr>
      </w:pPr>
    </w:p>
    <w:p w14:paraId="6C55B9C8" w14:textId="54AA5EF3" w:rsidR="006B0E60" w:rsidRPr="00914652" w:rsidRDefault="006B0E60" w:rsidP="00914652">
      <w:pPr>
        <w:keepLines/>
        <w:rPr>
          <w:rFonts w:ascii="Verdana" w:hAnsi="Verdana"/>
        </w:rPr>
      </w:pPr>
      <w:r w:rsidRPr="00914652">
        <w:rPr>
          <w:rFonts w:ascii="Verdana" w:hAnsi="Verdana"/>
        </w:rPr>
        <w:t>When applicable, research on recombinant DNA should also be conducted in accordance with CDC/NIH Biosafety Guidelines (</w:t>
      </w:r>
      <w:hyperlink r:id="rId22" w:history="1">
        <w:r w:rsidRPr="007A511D">
          <w:rPr>
            <w:rStyle w:val="Hyperlink"/>
            <w:rFonts w:ascii="Verdana" w:hAnsi="Verdana"/>
          </w:rPr>
          <w:t>Biosafety in Microbiological and Biomedical Laboratories</w:t>
        </w:r>
      </w:hyperlink>
      <w:r w:rsidRPr="007A511D">
        <w:rPr>
          <w:rFonts w:ascii="Verdana" w:hAnsi="Verdana"/>
        </w:rPr>
        <w:t xml:space="preserve">) and </w:t>
      </w:r>
      <w:hyperlink r:id="rId23" w:history="1">
        <w:r w:rsidRPr="007A511D">
          <w:rPr>
            <w:rStyle w:val="Hyperlink"/>
            <w:rFonts w:ascii="Verdana" w:hAnsi="Verdana"/>
          </w:rPr>
          <w:t>NIH Guidelines for Research Involving Recombinant DNA</w:t>
        </w:r>
      </w:hyperlink>
      <w:r w:rsidRPr="007A511D">
        <w:rPr>
          <w:rFonts w:ascii="Verdana" w:hAnsi="Verdana"/>
        </w:rPr>
        <w:t xml:space="preserve">. Projects pending approval for research on recombinant DNA cannot start until approval is obtained. </w:t>
      </w:r>
    </w:p>
    <w:p w14:paraId="2FC5271E" w14:textId="77777777" w:rsidR="006B0E60" w:rsidRPr="00914652" w:rsidRDefault="006B0E60" w:rsidP="00914652">
      <w:pPr>
        <w:rPr>
          <w:rFonts w:ascii="Verdana" w:hAnsi="Verdana"/>
        </w:rPr>
      </w:pPr>
    </w:p>
    <w:p w14:paraId="397A6E4F" w14:textId="0F1B4212" w:rsidR="006B0E60" w:rsidRPr="00914652" w:rsidRDefault="006B0E60" w:rsidP="00914652">
      <w:pPr>
        <w:tabs>
          <w:tab w:val="left" w:pos="5760"/>
          <w:tab w:val="left" w:pos="7200"/>
        </w:tabs>
        <w:rPr>
          <w:rFonts w:ascii="Verdana" w:hAnsi="Verdana"/>
        </w:rPr>
      </w:pPr>
      <w:r w:rsidRPr="00914652">
        <w:rPr>
          <w:rFonts w:ascii="Verdana" w:hAnsi="Verdana"/>
        </w:rPr>
        <w:t>Does the project involve Recombinant DNA?</w:t>
      </w:r>
      <w:r w:rsidRPr="007A511D">
        <w:rPr>
          <w:rFonts w:ascii="Verdana" w:hAnsi="Verdana"/>
        </w:rPr>
        <w:tab/>
      </w:r>
      <w:r w:rsidRPr="007A511D">
        <w:rPr>
          <w:rFonts w:ascii="Wingdings 2" w:hAnsi="Wingdings 2"/>
        </w:rPr>
        <w:sym w:font="Wingdings 2" w:char="F0A3"/>
      </w:r>
      <w:r w:rsidRPr="00914652">
        <w:rPr>
          <w:rFonts w:ascii="Verdana" w:hAnsi="Verdana"/>
        </w:rPr>
        <w:t xml:space="preserve"> YES</w:t>
      </w:r>
      <w:r w:rsidRPr="007A511D">
        <w:rPr>
          <w:rFonts w:ascii="Verdana" w:hAnsi="Verdana"/>
        </w:rPr>
        <w:tab/>
      </w:r>
      <w:r w:rsidRPr="007A511D">
        <w:rPr>
          <w:rFonts w:ascii="Wingdings 2" w:hAnsi="Wingdings 2"/>
        </w:rPr>
        <w:sym w:font="Wingdings 2" w:char="F0A3"/>
      </w:r>
      <w:r w:rsidRPr="00914652">
        <w:rPr>
          <w:rFonts w:ascii="Verdana" w:hAnsi="Verdana"/>
        </w:rPr>
        <w:t xml:space="preserve"> NO</w:t>
      </w:r>
    </w:p>
    <w:p w14:paraId="28E6A052" w14:textId="266A27E9" w:rsidR="006B0E60" w:rsidRDefault="006B0E60" w:rsidP="006B0E60">
      <w:pPr>
        <w:rPr>
          <w:rFonts w:ascii="Verdana" w:hAnsi="Verdana"/>
        </w:rPr>
      </w:pPr>
      <w:r w:rsidRPr="00914652">
        <w:rPr>
          <w:rFonts w:ascii="Verdana" w:hAnsi="Verdana"/>
        </w:rPr>
        <w:t xml:space="preserve">If yes, provide the approved or pending approval date: </w:t>
      </w:r>
      <w:r w:rsidRPr="007A511D">
        <w:rPr>
          <w:rFonts w:ascii="Verdana" w:hAnsi="Verdana"/>
        </w:rPr>
        <w:t>____________</w:t>
      </w:r>
    </w:p>
    <w:p w14:paraId="32A1388A" w14:textId="65E9FEF5" w:rsidR="006B0E60" w:rsidRPr="00914652" w:rsidRDefault="006B0E60" w:rsidP="00914652">
      <w:pPr>
        <w:tabs>
          <w:tab w:val="left" w:pos="2160"/>
        </w:tabs>
        <w:rPr>
          <w:rFonts w:ascii="Verdana" w:hAnsi="Verdana"/>
        </w:rPr>
      </w:pPr>
      <w:r w:rsidRPr="00914652">
        <w:rPr>
          <w:rFonts w:ascii="Verdana" w:hAnsi="Verdana"/>
        </w:rPr>
        <w:t xml:space="preserve">Check </w:t>
      </w:r>
      <w:r w:rsidRPr="007A511D">
        <w:rPr>
          <w:rFonts w:ascii="Wingdings 2" w:hAnsi="Wingdings 2"/>
        </w:rPr>
        <w:sym w:font="Wingdings 2" w:char="F0A3"/>
      </w:r>
      <w:r w:rsidRPr="00914652">
        <w:rPr>
          <w:rFonts w:ascii="Verdana" w:hAnsi="Verdana"/>
        </w:rPr>
        <w:t xml:space="preserve"> if exempted</w:t>
      </w:r>
    </w:p>
    <w:p w14:paraId="6E02DC4C" w14:textId="77777777" w:rsidR="006B0E60" w:rsidRPr="007A511D" w:rsidRDefault="006B0E60" w:rsidP="006B0E60">
      <w:pPr>
        <w:rPr>
          <w:rFonts w:ascii="Verdana" w:hAnsi="Verdana"/>
        </w:rPr>
      </w:pPr>
      <w:r w:rsidRPr="007A511D">
        <w:rPr>
          <w:rFonts w:ascii="Verdana" w:hAnsi="Verdana"/>
        </w:rPr>
        <w:t xml:space="preserve">If exempted, please give the category or categories of </w:t>
      </w:r>
      <w:r>
        <w:rPr>
          <w:rFonts w:ascii="Verdana" w:hAnsi="Verdana"/>
        </w:rPr>
        <w:t>the</w:t>
      </w:r>
      <w:r w:rsidRPr="007A511D">
        <w:rPr>
          <w:rFonts w:ascii="Verdana" w:hAnsi="Verdana"/>
        </w:rPr>
        <w:t xml:space="preserve"> exemption: ___________________</w:t>
      </w:r>
      <w:r>
        <w:rPr>
          <w:rFonts w:ascii="Verdana" w:hAnsi="Verdana"/>
        </w:rPr>
        <w:t>________________________________________________</w:t>
      </w:r>
    </w:p>
    <w:p w14:paraId="7ECA4B76" w14:textId="77777777" w:rsidR="006B0E60" w:rsidRPr="00914652" w:rsidRDefault="006B0E60" w:rsidP="00914652">
      <w:pPr>
        <w:rPr>
          <w:rFonts w:ascii="Verdana" w:hAnsi="Verdana"/>
        </w:rPr>
      </w:pPr>
    </w:p>
    <w:p w14:paraId="31BDF7D0" w14:textId="046C9793" w:rsidR="006B0E60" w:rsidRPr="00914652" w:rsidRDefault="006B0E60" w:rsidP="00767169">
      <w:pPr>
        <w:rPr>
          <w:rFonts w:ascii="Verdana" w:hAnsi="Verdana"/>
        </w:rPr>
      </w:pPr>
      <w:r w:rsidRPr="00914652">
        <w:rPr>
          <w:rFonts w:ascii="Verdana" w:hAnsi="Verdana"/>
        </w:rPr>
        <w:t>Projects that will likely have a significant impact or anticipated individual cumulative effect on the quality of the environment will typically require preparation of an Environmental</w:t>
      </w:r>
      <w:r w:rsidRPr="007A511D">
        <w:rPr>
          <w:rFonts w:ascii="Verdana" w:hAnsi="Verdana"/>
        </w:rPr>
        <w:t xml:space="preserve"> </w:t>
      </w:r>
      <w:r w:rsidRPr="00914652">
        <w:rPr>
          <w:rFonts w:ascii="Verdana" w:hAnsi="Verdana"/>
        </w:rPr>
        <w:t>Assessment or an Environmental Impact Statement, unless categorically excluded from a detailed environmental analysis. Documentation should include the specific category justifying the exclusion.</w:t>
      </w:r>
      <w:r w:rsidRPr="007A511D">
        <w:rPr>
          <w:rFonts w:ascii="Verdana" w:hAnsi="Verdana"/>
        </w:rPr>
        <w:t xml:space="preserve"> Projects pending NEPA approval cannot start until NEPA approval is obtained. </w:t>
      </w:r>
    </w:p>
    <w:p w14:paraId="5FD8A979" w14:textId="77777777" w:rsidR="006B0E60" w:rsidRPr="00914652" w:rsidRDefault="006B0E60" w:rsidP="00914652">
      <w:pPr>
        <w:rPr>
          <w:rFonts w:ascii="Verdana" w:hAnsi="Verdana"/>
        </w:rPr>
      </w:pPr>
    </w:p>
    <w:p w14:paraId="15EA68AB" w14:textId="3AE638E0" w:rsidR="006B0E60" w:rsidRPr="00914652" w:rsidRDefault="006B0E60" w:rsidP="00914652">
      <w:pPr>
        <w:rPr>
          <w:rFonts w:ascii="Verdana" w:hAnsi="Verdana"/>
        </w:rPr>
      </w:pPr>
      <w:r w:rsidRPr="00914652">
        <w:rPr>
          <w:rFonts w:ascii="Verdana" w:hAnsi="Verdana"/>
        </w:rPr>
        <w:t xml:space="preserve">Does the project require NEPA review? </w:t>
      </w:r>
      <w:r w:rsidRPr="007A511D">
        <w:rPr>
          <w:rFonts w:ascii="Wingdings 2" w:hAnsi="Wingdings 2"/>
        </w:rPr>
        <w:sym w:font="Wingdings 2" w:char="F0A3"/>
      </w:r>
      <w:r w:rsidRPr="00914652">
        <w:rPr>
          <w:rFonts w:ascii="Verdana" w:hAnsi="Verdana"/>
        </w:rPr>
        <w:t xml:space="preserve"> YES</w:t>
      </w:r>
      <w:r w:rsidRPr="007A511D">
        <w:rPr>
          <w:rFonts w:ascii="Verdana" w:hAnsi="Verdana"/>
        </w:rPr>
        <w:tab/>
      </w:r>
      <w:r w:rsidRPr="007A511D">
        <w:rPr>
          <w:rFonts w:ascii="Wingdings 2" w:hAnsi="Wingdings 2"/>
        </w:rPr>
        <w:sym w:font="Wingdings 2" w:char="F0A3"/>
      </w:r>
      <w:r w:rsidRPr="00914652">
        <w:rPr>
          <w:rFonts w:ascii="Verdana" w:hAnsi="Verdana"/>
        </w:rPr>
        <w:t xml:space="preserve"> NO</w:t>
      </w:r>
    </w:p>
    <w:p w14:paraId="5CBE1633" w14:textId="5B64C52F" w:rsidR="006B0E60" w:rsidRDefault="006B0E60" w:rsidP="006B0E60">
      <w:pPr>
        <w:rPr>
          <w:rFonts w:ascii="Verdana" w:hAnsi="Verdana"/>
        </w:rPr>
      </w:pPr>
      <w:r w:rsidRPr="00914652">
        <w:rPr>
          <w:rFonts w:ascii="Verdana" w:hAnsi="Verdana"/>
        </w:rPr>
        <w:t xml:space="preserve">If yes, provide the approved or pending approval date: </w:t>
      </w:r>
      <w:r w:rsidRPr="007A511D">
        <w:rPr>
          <w:rFonts w:ascii="Verdana" w:hAnsi="Verdana"/>
        </w:rPr>
        <w:t>______________</w:t>
      </w:r>
    </w:p>
    <w:p w14:paraId="03669792" w14:textId="7C34DC4F" w:rsidR="006B0E60" w:rsidRPr="00914652" w:rsidRDefault="006B0E60" w:rsidP="00914652">
      <w:pPr>
        <w:tabs>
          <w:tab w:val="left" w:pos="2160"/>
        </w:tabs>
        <w:rPr>
          <w:rFonts w:ascii="Verdana" w:hAnsi="Verdana"/>
        </w:rPr>
      </w:pPr>
      <w:r w:rsidRPr="00914652">
        <w:rPr>
          <w:rFonts w:ascii="Verdana" w:hAnsi="Verdana"/>
        </w:rPr>
        <w:t xml:space="preserve">Check </w:t>
      </w:r>
      <w:r w:rsidRPr="007A511D">
        <w:rPr>
          <w:rFonts w:ascii="Wingdings 2" w:hAnsi="Wingdings 2"/>
        </w:rPr>
        <w:sym w:font="Wingdings 2" w:char="F0A3"/>
      </w:r>
      <w:r w:rsidRPr="00914652">
        <w:rPr>
          <w:rFonts w:ascii="Verdana" w:hAnsi="Verdana"/>
        </w:rPr>
        <w:t xml:space="preserve"> if categorically excluded.</w:t>
      </w:r>
      <w:r w:rsidRPr="007A511D">
        <w:rPr>
          <w:rFonts w:ascii="Verdana" w:hAnsi="Verdana"/>
        </w:rPr>
        <w:t xml:space="preserve"> </w:t>
      </w:r>
    </w:p>
    <w:p w14:paraId="11D164E1" w14:textId="77777777" w:rsidR="006B0E60" w:rsidRPr="007A511D" w:rsidRDefault="006B0E60" w:rsidP="006B0E60">
      <w:pPr>
        <w:rPr>
          <w:rFonts w:ascii="Verdana" w:hAnsi="Verdana"/>
        </w:rPr>
      </w:pPr>
      <w:r w:rsidRPr="007A511D">
        <w:rPr>
          <w:rFonts w:ascii="Verdana" w:hAnsi="Verdana"/>
        </w:rPr>
        <w:t xml:space="preserve">If excluded, please give the category or categories of </w:t>
      </w:r>
      <w:r>
        <w:rPr>
          <w:rFonts w:ascii="Verdana" w:hAnsi="Verdana"/>
        </w:rPr>
        <w:t>the</w:t>
      </w:r>
      <w:r w:rsidRPr="007A511D">
        <w:rPr>
          <w:rFonts w:ascii="Verdana" w:hAnsi="Verdana"/>
        </w:rPr>
        <w:t xml:space="preserve"> exclusion: ___________________</w:t>
      </w:r>
      <w:r>
        <w:rPr>
          <w:rFonts w:ascii="Verdana" w:hAnsi="Verdana"/>
        </w:rPr>
        <w:t>________________________________________________</w:t>
      </w:r>
    </w:p>
    <w:p w14:paraId="2917BEFE" w14:textId="77777777" w:rsidR="006B0E60" w:rsidRPr="00914652" w:rsidRDefault="006B0E60" w:rsidP="00767169">
      <w:pPr>
        <w:rPr>
          <w:rFonts w:ascii="Verdana" w:hAnsi="Verdana"/>
        </w:rPr>
      </w:pPr>
    </w:p>
    <w:p w14:paraId="0F06D30B" w14:textId="77777777" w:rsidR="006B0E60" w:rsidRPr="00914652" w:rsidRDefault="006B0E60" w:rsidP="00914652">
      <w:pPr>
        <w:rPr>
          <w:rFonts w:ascii="Verdana" w:hAnsi="Verdana"/>
        </w:rPr>
      </w:pPr>
      <w:r w:rsidRPr="00914652">
        <w:rPr>
          <w:rFonts w:ascii="Verdana" w:hAnsi="Verdana"/>
        </w:rPr>
        <w:t>If this Grant involves use of human subjects, laboratory animals, recombinant DNA, or require NEPA review, Grantee shall not expend any FFAR funds on such research until evidence of the requisite approval(s), including an approved protocol number, is submitted and accepted by FFAR.</w:t>
      </w:r>
    </w:p>
    <w:p w14:paraId="13DB0C63" w14:textId="77777777" w:rsidR="006B0E60" w:rsidRPr="00914652" w:rsidRDefault="006B0E60" w:rsidP="00914652">
      <w:pPr>
        <w:rPr>
          <w:rFonts w:ascii="Verdana" w:hAnsi="Verdana"/>
        </w:rPr>
      </w:pPr>
    </w:p>
    <w:p w14:paraId="5576FF11" w14:textId="3080097B" w:rsidR="006B0E60" w:rsidRPr="00914652" w:rsidRDefault="006B0E60" w:rsidP="00914652">
      <w:pPr>
        <w:rPr>
          <w:rFonts w:ascii="Verdana" w:hAnsi="Verdana"/>
          <w:b/>
        </w:rPr>
      </w:pPr>
      <w:r w:rsidRPr="006B0E60">
        <w:rPr>
          <w:rFonts w:ascii="Verdana" w:hAnsi="Verdana" w:cs="Calibri"/>
          <w:b/>
        </w:rPr>
        <w:t>ARTICLE</w:t>
      </w:r>
      <w:r w:rsidRPr="00914652">
        <w:rPr>
          <w:rFonts w:ascii="Verdana" w:hAnsi="Verdana"/>
          <w:b/>
        </w:rPr>
        <w:t xml:space="preserve"> XXI – </w:t>
      </w:r>
      <w:r w:rsidRPr="006B0E60">
        <w:rPr>
          <w:rFonts w:ascii="Verdana" w:hAnsi="Verdana" w:cs="Calibri"/>
          <w:b/>
        </w:rPr>
        <w:t>NOTICE</w:t>
      </w:r>
    </w:p>
    <w:p w14:paraId="5124057E" w14:textId="77777777" w:rsidR="006B0E60" w:rsidRPr="00914652" w:rsidRDefault="006B0E60" w:rsidP="00914652">
      <w:pPr>
        <w:rPr>
          <w:rFonts w:ascii="Verdana" w:hAnsi="Verdana"/>
        </w:rPr>
      </w:pPr>
      <w:r w:rsidRPr="00914652">
        <w:rPr>
          <w:rFonts w:ascii="Verdana" w:hAnsi="Verdana"/>
        </w:rPr>
        <w:t>Notices, requests, and approval under this Agreement must be written and delivered by mail or email.</w:t>
      </w:r>
    </w:p>
    <w:p w14:paraId="6DF39633" w14:textId="77777777" w:rsidR="006B0E60" w:rsidRPr="00914652" w:rsidRDefault="006B0E60" w:rsidP="00767169">
      <w:pPr>
        <w:rPr>
          <w:rFonts w:ascii="Verdana" w:hAnsi="Verdana"/>
        </w:rPr>
      </w:pPr>
    </w:p>
    <w:p w14:paraId="34D62428" w14:textId="7EB8315C" w:rsidR="006B0E60" w:rsidRPr="00914652" w:rsidRDefault="006B0E60" w:rsidP="00914652">
      <w:pPr>
        <w:rPr>
          <w:rFonts w:ascii="Verdana" w:hAnsi="Verdana"/>
        </w:rPr>
      </w:pPr>
      <w:r w:rsidRPr="00914652">
        <w:rPr>
          <w:rFonts w:ascii="Verdana" w:hAnsi="Verdana"/>
        </w:rPr>
        <w:t>FFAR</w:t>
      </w:r>
      <w:r w:rsidRPr="00914652">
        <w:rPr>
          <w:rFonts w:ascii="Verdana" w:hAnsi="Verdana"/>
          <w:spacing w:val="9"/>
        </w:rPr>
        <w:t xml:space="preserve"> </w:t>
      </w:r>
      <w:r w:rsidRPr="00914652">
        <w:rPr>
          <w:rFonts w:ascii="Verdana" w:hAnsi="Verdana"/>
        </w:rPr>
        <w:t>c</w:t>
      </w:r>
      <w:r w:rsidRPr="00914652">
        <w:rPr>
          <w:rFonts w:ascii="Verdana" w:hAnsi="Verdana"/>
          <w:spacing w:val="-2"/>
        </w:rPr>
        <w:t>on</w:t>
      </w:r>
      <w:r w:rsidRPr="00914652">
        <w:rPr>
          <w:rFonts w:ascii="Verdana" w:hAnsi="Verdana"/>
          <w:spacing w:val="1"/>
        </w:rPr>
        <w:t>t</w:t>
      </w:r>
      <w:r w:rsidRPr="00914652">
        <w:rPr>
          <w:rFonts w:ascii="Verdana" w:hAnsi="Verdana"/>
        </w:rPr>
        <w:t>a</w:t>
      </w:r>
      <w:r w:rsidRPr="00914652">
        <w:rPr>
          <w:rFonts w:ascii="Verdana" w:hAnsi="Verdana"/>
          <w:spacing w:val="-2"/>
        </w:rPr>
        <w:t>c</w:t>
      </w:r>
      <w:r w:rsidRPr="00914652">
        <w:rPr>
          <w:rFonts w:ascii="Verdana" w:hAnsi="Verdana"/>
        </w:rPr>
        <w:t>ts</w:t>
      </w:r>
      <w:r w:rsidRPr="006B0E60">
        <w:rPr>
          <w:rFonts w:ascii="Verdana" w:hAnsi="Verdana" w:cs="Calibri"/>
          <w:spacing w:val="7"/>
        </w:rPr>
        <w:t xml:space="preserve"> </w:t>
      </w:r>
      <w:r w:rsidRPr="006B0E60">
        <w:rPr>
          <w:rFonts w:ascii="Verdana" w:hAnsi="Verdana" w:cs="Calibri"/>
          <w:spacing w:val="-2"/>
        </w:rPr>
        <w:t>a</w:t>
      </w:r>
      <w:r w:rsidRPr="006B0E60">
        <w:rPr>
          <w:rFonts w:ascii="Verdana" w:hAnsi="Verdana" w:cs="Calibri"/>
        </w:rPr>
        <w:t>r</w:t>
      </w:r>
      <w:r w:rsidRPr="006B0E60">
        <w:rPr>
          <w:rFonts w:ascii="Verdana" w:hAnsi="Verdana" w:cs="Calibri"/>
          <w:spacing w:val="-2"/>
        </w:rPr>
        <w:t>e</w:t>
      </w:r>
      <w:r w:rsidRPr="00914652">
        <w:rPr>
          <w:rFonts w:ascii="Verdana" w:hAnsi="Verdana"/>
        </w:rPr>
        <w:t>:</w:t>
      </w:r>
    </w:p>
    <w:p w14:paraId="1635CF4D" w14:textId="77777777" w:rsidR="006B0E60" w:rsidRPr="006B0E60" w:rsidRDefault="006B0E60" w:rsidP="006B0E60">
      <w:pPr>
        <w:rPr>
          <w:rFonts w:ascii="Verdana" w:hAnsi="Verdana" w:cs="Calibri"/>
        </w:rPr>
        <w:sectPr w:rsidR="006B0E60" w:rsidRPr="006B0E60" w:rsidSect="002950E1">
          <w:type w:val="continuous"/>
          <w:pgSz w:w="12240" w:h="15840"/>
          <w:pgMar w:top="960" w:right="1340" w:bottom="280" w:left="1350" w:header="720" w:footer="894" w:gutter="0"/>
          <w:cols w:space="720"/>
          <w:titlePg/>
          <w:docGrid w:linePitch="299"/>
        </w:sectPr>
      </w:pPr>
    </w:p>
    <w:p w14:paraId="295E7C5D" w14:textId="77777777" w:rsidR="006B0E60" w:rsidRPr="006B0E60" w:rsidRDefault="006B0E60" w:rsidP="006B0E60">
      <w:pPr>
        <w:rPr>
          <w:rFonts w:ascii="Verdana" w:hAnsi="Verdana" w:cs="Calibri"/>
        </w:rPr>
      </w:pPr>
    </w:p>
    <w:p w14:paraId="28D5C8E3" w14:textId="77777777" w:rsidR="006B0E60" w:rsidRPr="006B0E60" w:rsidRDefault="006B0E60" w:rsidP="006B0E60">
      <w:pPr>
        <w:rPr>
          <w:rFonts w:ascii="Verdana" w:hAnsi="Verdana" w:cs="Calibri"/>
          <w:u w:val="single"/>
        </w:rPr>
        <w:sectPr w:rsidR="006B0E60" w:rsidRPr="006B0E60" w:rsidSect="002950E1">
          <w:type w:val="continuous"/>
          <w:pgSz w:w="12240" w:h="15840"/>
          <w:pgMar w:top="960" w:right="1340" w:bottom="280" w:left="1350" w:header="720" w:footer="894" w:gutter="0"/>
          <w:cols w:space="720"/>
          <w:titlePg/>
          <w:docGrid w:linePitch="299"/>
        </w:sectPr>
      </w:pPr>
    </w:p>
    <w:p w14:paraId="2C8882C9" w14:textId="77777777" w:rsidR="006B0E60" w:rsidRPr="006B0E60" w:rsidRDefault="006B0E60" w:rsidP="006B0E60">
      <w:pPr>
        <w:spacing w:after="120"/>
        <w:rPr>
          <w:rFonts w:ascii="Verdana" w:hAnsi="Verdana" w:cs="Calibri"/>
          <w:w w:val="101"/>
        </w:rPr>
      </w:pPr>
      <w:r w:rsidRPr="00914652">
        <w:rPr>
          <w:rFonts w:ascii="Verdana" w:hAnsi="Verdana"/>
          <w:u w:val="single"/>
        </w:rPr>
        <w:t>FFAR Pr</w:t>
      </w:r>
      <w:r w:rsidRPr="00914652">
        <w:rPr>
          <w:rFonts w:ascii="Verdana" w:hAnsi="Verdana"/>
          <w:spacing w:val="-2"/>
          <w:u w:val="single"/>
        </w:rPr>
        <w:t>o</w:t>
      </w:r>
      <w:r w:rsidRPr="00914652">
        <w:rPr>
          <w:rFonts w:ascii="Verdana" w:hAnsi="Verdana"/>
          <w:u w:val="single"/>
        </w:rPr>
        <w:t>g</w:t>
      </w:r>
      <w:r w:rsidRPr="00914652">
        <w:rPr>
          <w:rFonts w:ascii="Verdana" w:hAnsi="Verdana"/>
          <w:spacing w:val="-1"/>
          <w:u w:val="single"/>
        </w:rPr>
        <w:t>r</w:t>
      </w:r>
      <w:r w:rsidRPr="00914652">
        <w:rPr>
          <w:rFonts w:ascii="Verdana" w:hAnsi="Verdana"/>
          <w:spacing w:val="-4"/>
          <w:u w:val="single"/>
        </w:rPr>
        <w:t>a</w:t>
      </w:r>
      <w:r w:rsidRPr="00914652">
        <w:rPr>
          <w:rFonts w:ascii="Verdana" w:hAnsi="Verdana"/>
          <w:u w:val="single"/>
        </w:rPr>
        <w:t>m</w:t>
      </w:r>
      <w:r w:rsidRPr="00914652">
        <w:rPr>
          <w:rFonts w:ascii="Verdana" w:hAnsi="Verdana"/>
          <w:spacing w:val="1"/>
          <w:u w:val="single"/>
        </w:rPr>
        <w:t>m</w:t>
      </w:r>
      <w:r w:rsidRPr="00914652">
        <w:rPr>
          <w:rFonts w:ascii="Verdana" w:hAnsi="Verdana"/>
          <w:spacing w:val="-2"/>
          <w:u w:val="single"/>
        </w:rPr>
        <w:t>a</w:t>
      </w:r>
      <w:r w:rsidRPr="00914652">
        <w:rPr>
          <w:rFonts w:ascii="Verdana" w:hAnsi="Verdana"/>
          <w:u w:val="single"/>
        </w:rPr>
        <w:t>tic</w:t>
      </w:r>
      <w:r w:rsidRPr="00914652">
        <w:rPr>
          <w:rFonts w:ascii="Verdana" w:hAnsi="Verdana"/>
          <w:spacing w:val="18"/>
          <w:u w:val="single"/>
        </w:rPr>
        <w:t xml:space="preserve"> </w:t>
      </w:r>
      <w:r w:rsidRPr="00914652">
        <w:rPr>
          <w:rFonts w:ascii="Verdana" w:hAnsi="Verdana"/>
          <w:u w:val="single"/>
        </w:rPr>
        <w:t>Co</w:t>
      </w:r>
      <w:r w:rsidRPr="00914652">
        <w:rPr>
          <w:rFonts w:ascii="Verdana" w:hAnsi="Verdana"/>
          <w:spacing w:val="-2"/>
          <w:u w:val="single"/>
        </w:rPr>
        <w:t>n</w:t>
      </w:r>
      <w:r w:rsidRPr="00914652">
        <w:rPr>
          <w:rFonts w:ascii="Verdana" w:hAnsi="Verdana"/>
          <w:u w:val="single"/>
        </w:rPr>
        <w:t>ta</w:t>
      </w:r>
      <w:r w:rsidRPr="00914652">
        <w:rPr>
          <w:rFonts w:ascii="Verdana" w:hAnsi="Verdana"/>
          <w:spacing w:val="-2"/>
          <w:u w:val="single"/>
        </w:rPr>
        <w:t>c</w:t>
      </w:r>
      <w:r w:rsidRPr="00914652">
        <w:rPr>
          <w:rFonts w:ascii="Verdana" w:hAnsi="Verdana"/>
          <w:u w:val="single"/>
        </w:rPr>
        <w:t>t</w:t>
      </w:r>
      <w:r w:rsidRPr="00767169">
        <w:rPr>
          <w:rFonts w:ascii="Verdana" w:hAnsi="Verdana"/>
          <w:w w:val="101"/>
        </w:rPr>
        <w:t xml:space="preserve"> </w:t>
      </w:r>
    </w:p>
    <w:p w14:paraId="0C0E1617" w14:textId="77777777" w:rsidR="006B0E60" w:rsidRPr="00767169" w:rsidRDefault="006B0E60" w:rsidP="00767169">
      <w:pPr>
        <w:pStyle w:val="BodyText"/>
        <w:spacing w:after="120"/>
        <w:ind w:left="0"/>
        <w:rPr>
          <w:rFonts w:ascii="Verdana" w:hAnsi="Verdana"/>
          <w:w w:val="101"/>
          <w:sz w:val="22"/>
        </w:rPr>
      </w:pPr>
      <w:r w:rsidRPr="00767169">
        <w:rPr>
          <w:rFonts w:ascii="Verdana" w:hAnsi="Verdana"/>
          <w:sz w:val="22"/>
          <w:highlight w:val="yellow"/>
        </w:rPr>
        <w:t>Name:</w:t>
      </w:r>
      <w:r w:rsidRPr="006B0E60">
        <w:rPr>
          <w:rFonts w:ascii="Verdana" w:hAnsi="Verdana" w:cs="Calibri"/>
          <w:sz w:val="22"/>
          <w:szCs w:val="22"/>
        </w:rPr>
        <w:t xml:space="preserve"> </w:t>
      </w:r>
    </w:p>
    <w:p w14:paraId="13722542" w14:textId="77777777" w:rsidR="006B0E60" w:rsidRPr="00767169" w:rsidRDefault="006B0E60" w:rsidP="00767169">
      <w:pPr>
        <w:pStyle w:val="BodyText"/>
        <w:spacing w:after="120"/>
        <w:ind w:left="0"/>
        <w:rPr>
          <w:rFonts w:ascii="Verdana" w:hAnsi="Verdana"/>
          <w:w w:val="101"/>
          <w:sz w:val="22"/>
        </w:rPr>
      </w:pPr>
      <w:r w:rsidRPr="00767169">
        <w:rPr>
          <w:rFonts w:ascii="Verdana" w:hAnsi="Verdana"/>
          <w:w w:val="101"/>
          <w:sz w:val="22"/>
          <w:highlight w:val="yellow"/>
        </w:rPr>
        <w:t>Title:</w:t>
      </w:r>
      <w:r w:rsidRPr="006B0E60">
        <w:rPr>
          <w:rFonts w:ascii="Verdana" w:hAnsi="Verdana" w:cs="Calibri"/>
          <w:w w:val="101"/>
          <w:sz w:val="22"/>
          <w:szCs w:val="22"/>
        </w:rPr>
        <w:t xml:space="preserve"> </w:t>
      </w:r>
    </w:p>
    <w:p w14:paraId="1D0C1199" w14:textId="77777777" w:rsidR="006B0E60" w:rsidRPr="00767169" w:rsidRDefault="006B0E60" w:rsidP="00767169">
      <w:pPr>
        <w:pStyle w:val="BodyText"/>
        <w:spacing w:after="120"/>
        <w:ind w:left="0"/>
        <w:rPr>
          <w:rFonts w:ascii="Verdana" w:hAnsi="Verdana"/>
          <w:sz w:val="22"/>
        </w:rPr>
      </w:pPr>
      <w:r w:rsidRPr="00767169">
        <w:rPr>
          <w:rFonts w:ascii="Verdana" w:hAnsi="Verdana"/>
          <w:sz w:val="22"/>
          <w:highlight w:val="yellow"/>
        </w:rPr>
        <w:t>Pho</w:t>
      </w:r>
      <w:r w:rsidRPr="00767169">
        <w:rPr>
          <w:rFonts w:ascii="Verdana" w:hAnsi="Verdana"/>
          <w:spacing w:val="-2"/>
          <w:sz w:val="22"/>
          <w:highlight w:val="yellow"/>
        </w:rPr>
        <w:t>n</w:t>
      </w:r>
      <w:r w:rsidRPr="00767169">
        <w:rPr>
          <w:rFonts w:ascii="Verdana" w:hAnsi="Verdana"/>
          <w:spacing w:val="-1"/>
          <w:sz w:val="22"/>
          <w:highlight w:val="yellow"/>
        </w:rPr>
        <w:t>e</w:t>
      </w:r>
      <w:r w:rsidRPr="00767169">
        <w:rPr>
          <w:rFonts w:ascii="Verdana" w:hAnsi="Verdana"/>
          <w:sz w:val="22"/>
          <w:highlight w:val="yellow"/>
        </w:rPr>
        <w:t>:</w:t>
      </w:r>
      <w:r w:rsidRPr="006B0E60">
        <w:rPr>
          <w:rFonts w:ascii="Verdana" w:hAnsi="Verdana" w:cs="Calibri"/>
          <w:spacing w:val="9"/>
          <w:sz w:val="22"/>
          <w:szCs w:val="22"/>
        </w:rPr>
        <w:t xml:space="preserve"> </w:t>
      </w:r>
    </w:p>
    <w:p w14:paraId="730BCC08" w14:textId="77777777" w:rsidR="006B0E60" w:rsidRPr="00767169" w:rsidRDefault="006B0E60" w:rsidP="00767169">
      <w:pPr>
        <w:pStyle w:val="BodyText"/>
        <w:spacing w:after="120"/>
        <w:ind w:left="0"/>
        <w:rPr>
          <w:rFonts w:ascii="Verdana" w:hAnsi="Verdana"/>
          <w:sz w:val="22"/>
        </w:rPr>
      </w:pPr>
      <w:r w:rsidRPr="00767169">
        <w:rPr>
          <w:rFonts w:ascii="Verdana" w:hAnsi="Verdana"/>
          <w:spacing w:val="-2"/>
          <w:sz w:val="22"/>
          <w:highlight w:val="yellow"/>
        </w:rPr>
        <w:t>E</w:t>
      </w:r>
      <w:r w:rsidRPr="00767169">
        <w:rPr>
          <w:rFonts w:ascii="Verdana" w:hAnsi="Verdana"/>
          <w:spacing w:val="1"/>
          <w:sz w:val="22"/>
          <w:highlight w:val="yellow"/>
        </w:rPr>
        <w:t>m</w:t>
      </w:r>
      <w:r w:rsidRPr="00767169">
        <w:rPr>
          <w:rFonts w:ascii="Verdana" w:hAnsi="Verdana"/>
          <w:sz w:val="22"/>
          <w:highlight w:val="yellow"/>
        </w:rPr>
        <w:t>ai</w:t>
      </w:r>
      <w:r w:rsidRPr="00767169">
        <w:rPr>
          <w:rFonts w:ascii="Verdana" w:hAnsi="Verdana"/>
          <w:spacing w:val="-2"/>
          <w:sz w:val="22"/>
          <w:highlight w:val="yellow"/>
        </w:rPr>
        <w:t>l</w:t>
      </w:r>
      <w:r w:rsidRPr="00767169">
        <w:rPr>
          <w:rFonts w:ascii="Verdana" w:hAnsi="Verdana"/>
          <w:sz w:val="22"/>
          <w:highlight w:val="yellow"/>
        </w:rPr>
        <w:t>:</w:t>
      </w:r>
      <w:r w:rsidRPr="006B0E60">
        <w:rPr>
          <w:rFonts w:ascii="Verdana" w:hAnsi="Verdana" w:cs="Calibri"/>
          <w:spacing w:val="27"/>
          <w:sz w:val="22"/>
          <w:szCs w:val="22"/>
        </w:rPr>
        <w:t xml:space="preserve"> </w:t>
      </w:r>
    </w:p>
    <w:p w14:paraId="269F4A9D" w14:textId="77777777" w:rsidR="006B0E60" w:rsidRPr="006B0E60" w:rsidRDefault="006B0E60" w:rsidP="006B0E60">
      <w:pPr>
        <w:pStyle w:val="BodyText"/>
        <w:spacing w:after="120"/>
        <w:ind w:left="0"/>
        <w:rPr>
          <w:rFonts w:ascii="Verdana" w:hAnsi="Verdana" w:cs="Calibri"/>
          <w:w w:val="101"/>
          <w:sz w:val="22"/>
          <w:szCs w:val="22"/>
        </w:rPr>
      </w:pPr>
      <w:r w:rsidRPr="006B0E60">
        <w:rPr>
          <w:rFonts w:ascii="Verdana" w:hAnsi="Verdana" w:cs="Calibri"/>
          <w:sz w:val="22"/>
          <w:szCs w:val="22"/>
          <w:u w:val="single" w:color="000000"/>
        </w:rPr>
        <w:br w:type="column"/>
      </w:r>
      <w:r w:rsidRPr="00767169">
        <w:rPr>
          <w:rFonts w:ascii="Verdana" w:hAnsi="Verdana"/>
          <w:sz w:val="22"/>
          <w:u w:val="single" w:color="000000"/>
        </w:rPr>
        <w:t>FFAR A</w:t>
      </w:r>
      <w:r w:rsidRPr="00767169">
        <w:rPr>
          <w:rFonts w:ascii="Verdana" w:hAnsi="Verdana"/>
          <w:spacing w:val="-2"/>
          <w:sz w:val="22"/>
          <w:u w:val="single" w:color="000000"/>
        </w:rPr>
        <w:t>d</w:t>
      </w:r>
      <w:r w:rsidRPr="00767169">
        <w:rPr>
          <w:rFonts w:ascii="Verdana" w:hAnsi="Verdana"/>
          <w:spacing w:val="1"/>
          <w:sz w:val="22"/>
          <w:u w:val="single" w:color="000000"/>
        </w:rPr>
        <w:t>m</w:t>
      </w:r>
      <w:r w:rsidRPr="00767169">
        <w:rPr>
          <w:rFonts w:ascii="Verdana" w:hAnsi="Verdana"/>
          <w:spacing w:val="-2"/>
          <w:sz w:val="22"/>
          <w:u w:val="single" w:color="000000"/>
        </w:rPr>
        <w:t>i</w:t>
      </w:r>
      <w:r w:rsidRPr="00767169">
        <w:rPr>
          <w:rFonts w:ascii="Verdana" w:hAnsi="Verdana"/>
          <w:sz w:val="22"/>
          <w:u w:val="single" w:color="000000"/>
        </w:rPr>
        <w:t>ni</w:t>
      </w:r>
      <w:r w:rsidRPr="00767169">
        <w:rPr>
          <w:rFonts w:ascii="Verdana" w:hAnsi="Verdana"/>
          <w:spacing w:val="-2"/>
          <w:sz w:val="22"/>
          <w:u w:val="single" w:color="000000"/>
        </w:rPr>
        <w:t>s</w:t>
      </w:r>
      <w:r w:rsidRPr="00767169">
        <w:rPr>
          <w:rFonts w:ascii="Verdana" w:hAnsi="Verdana"/>
          <w:spacing w:val="1"/>
          <w:sz w:val="22"/>
          <w:u w:val="single" w:color="000000"/>
        </w:rPr>
        <w:t>t</w:t>
      </w:r>
      <w:r w:rsidRPr="00767169">
        <w:rPr>
          <w:rFonts w:ascii="Verdana" w:hAnsi="Verdana"/>
          <w:spacing w:val="-1"/>
          <w:sz w:val="22"/>
          <w:u w:val="single" w:color="000000"/>
        </w:rPr>
        <w:t>r</w:t>
      </w:r>
      <w:r w:rsidRPr="00767169">
        <w:rPr>
          <w:rFonts w:ascii="Verdana" w:hAnsi="Verdana"/>
          <w:spacing w:val="-2"/>
          <w:sz w:val="22"/>
          <w:u w:val="single" w:color="000000"/>
        </w:rPr>
        <w:t>a</w:t>
      </w:r>
      <w:r w:rsidRPr="00767169">
        <w:rPr>
          <w:rFonts w:ascii="Verdana" w:hAnsi="Verdana"/>
          <w:spacing w:val="1"/>
          <w:sz w:val="22"/>
          <w:u w:val="single" w:color="000000"/>
        </w:rPr>
        <w:t>t</w:t>
      </w:r>
      <w:r w:rsidRPr="00767169">
        <w:rPr>
          <w:rFonts w:ascii="Verdana" w:hAnsi="Verdana"/>
          <w:sz w:val="22"/>
          <w:u w:val="single" w:color="000000"/>
        </w:rPr>
        <w:t>ive</w:t>
      </w:r>
      <w:r w:rsidRPr="00767169">
        <w:rPr>
          <w:rFonts w:ascii="Verdana" w:hAnsi="Verdana"/>
          <w:spacing w:val="19"/>
          <w:sz w:val="22"/>
          <w:u w:val="single" w:color="000000"/>
        </w:rPr>
        <w:t xml:space="preserve"> </w:t>
      </w:r>
      <w:r w:rsidRPr="00767169">
        <w:rPr>
          <w:rFonts w:ascii="Verdana" w:hAnsi="Verdana"/>
          <w:sz w:val="22"/>
          <w:u w:val="single" w:color="000000"/>
        </w:rPr>
        <w:t>C</w:t>
      </w:r>
      <w:r w:rsidRPr="00767169">
        <w:rPr>
          <w:rFonts w:ascii="Verdana" w:hAnsi="Verdana"/>
          <w:spacing w:val="-2"/>
          <w:sz w:val="22"/>
          <w:u w:val="single" w:color="000000"/>
        </w:rPr>
        <w:t>on</w:t>
      </w:r>
      <w:r w:rsidRPr="00767169">
        <w:rPr>
          <w:rFonts w:ascii="Verdana" w:hAnsi="Verdana"/>
          <w:spacing w:val="1"/>
          <w:sz w:val="22"/>
          <w:u w:val="single" w:color="000000"/>
        </w:rPr>
        <w:t>t</w:t>
      </w:r>
      <w:r w:rsidRPr="00767169">
        <w:rPr>
          <w:rFonts w:ascii="Verdana" w:hAnsi="Verdana"/>
          <w:sz w:val="22"/>
          <w:u w:val="single" w:color="000000"/>
        </w:rPr>
        <w:t>a</w:t>
      </w:r>
      <w:r w:rsidRPr="00767169">
        <w:rPr>
          <w:rFonts w:ascii="Verdana" w:hAnsi="Verdana"/>
          <w:spacing w:val="-2"/>
          <w:sz w:val="22"/>
          <w:u w:val="single" w:color="000000"/>
        </w:rPr>
        <w:t>c</w:t>
      </w:r>
      <w:r w:rsidRPr="00767169">
        <w:rPr>
          <w:rFonts w:ascii="Verdana" w:hAnsi="Verdana"/>
          <w:sz w:val="22"/>
          <w:u w:val="single" w:color="000000"/>
        </w:rPr>
        <w:t>t</w:t>
      </w:r>
      <w:r w:rsidRPr="00767169">
        <w:rPr>
          <w:rFonts w:ascii="Verdana" w:hAnsi="Verdana"/>
          <w:w w:val="101"/>
          <w:sz w:val="22"/>
        </w:rPr>
        <w:t xml:space="preserve"> </w:t>
      </w:r>
    </w:p>
    <w:p w14:paraId="47FE3EAE" w14:textId="77777777" w:rsidR="006B0E60" w:rsidRPr="00767169" w:rsidRDefault="006B0E60" w:rsidP="00767169">
      <w:pPr>
        <w:pStyle w:val="BodyText"/>
        <w:spacing w:after="120"/>
        <w:ind w:left="0"/>
        <w:rPr>
          <w:rFonts w:ascii="Verdana" w:hAnsi="Verdana"/>
          <w:sz w:val="22"/>
        </w:rPr>
      </w:pPr>
      <w:r w:rsidRPr="00767169">
        <w:rPr>
          <w:rFonts w:ascii="Verdana" w:hAnsi="Verdana"/>
          <w:sz w:val="22"/>
        </w:rPr>
        <w:t>Name:</w:t>
      </w:r>
      <w:r w:rsidRPr="006B0E60">
        <w:rPr>
          <w:rFonts w:ascii="Verdana" w:hAnsi="Verdana" w:cs="Calibri"/>
          <w:sz w:val="22"/>
          <w:szCs w:val="22"/>
        </w:rPr>
        <w:t xml:space="preserve"> Magda Galindo</w:t>
      </w:r>
    </w:p>
    <w:p w14:paraId="7FB76449" w14:textId="77777777" w:rsidR="006B0E60" w:rsidRPr="006B0E60" w:rsidRDefault="006B0E60" w:rsidP="006B0E60">
      <w:pPr>
        <w:pStyle w:val="BodyText"/>
        <w:spacing w:after="120"/>
        <w:ind w:left="0"/>
        <w:rPr>
          <w:rFonts w:ascii="Verdana" w:hAnsi="Verdana" w:cs="Calibri"/>
          <w:sz w:val="22"/>
          <w:szCs w:val="22"/>
        </w:rPr>
      </w:pPr>
      <w:r w:rsidRPr="00767169">
        <w:rPr>
          <w:rFonts w:ascii="Verdana" w:hAnsi="Verdana"/>
          <w:sz w:val="22"/>
        </w:rPr>
        <w:t xml:space="preserve">Title: </w:t>
      </w:r>
      <w:r w:rsidRPr="006B0E60">
        <w:rPr>
          <w:rFonts w:ascii="Verdana" w:hAnsi="Verdana" w:cs="Calibri"/>
          <w:sz w:val="22"/>
          <w:szCs w:val="22"/>
        </w:rPr>
        <w:t>Director of Grants Management</w:t>
      </w:r>
    </w:p>
    <w:p w14:paraId="398F44DF" w14:textId="77777777" w:rsidR="006B0E60" w:rsidRPr="006B0E60" w:rsidRDefault="006B0E60" w:rsidP="006B0E60">
      <w:pPr>
        <w:spacing w:after="120"/>
        <w:rPr>
          <w:rFonts w:ascii="Verdana" w:hAnsi="Verdana" w:cs="Calibri"/>
        </w:rPr>
      </w:pPr>
      <w:r w:rsidRPr="00767169">
        <w:rPr>
          <w:rFonts w:ascii="Verdana" w:hAnsi="Verdana"/>
        </w:rPr>
        <w:t xml:space="preserve">Phone: </w:t>
      </w:r>
      <w:r w:rsidRPr="006B0E60">
        <w:rPr>
          <w:rFonts w:ascii="Verdana" w:hAnsi="Verdana" w:cs="Calibri"/>
        </w:rPr>
        <w:t>202-725-5395</w:t>
      </w:r>
    </w:p>
    <w:p w14:paraId="4851FEB2" w14:textId="77777777" w:rsidR="006B0E60" w:rsidRPr="00767169" w:rsidRDefault="006B0E60" w:rsidP="00767169">
      <w:pPr>
        <w:pStyle w:val="BodyText"/>
        <w:spacing w:after="120"/>
        <w:ind w:left="0"/>
        <w:rPr>
          <w:rFonts w:ascii="Verdana" w:hAnsi="Verdana"/>
          <w:sz w:val="22"/>
        </w:rPr>
      </w:pPr>
      <w:r w:rsidRPr="00767169">
        <w:rPr>
          <w:rFonts w:ascii="Verdana" w:hAnsi="Verdana"/>
          <w:sz w:val="22"/>
        </w:rPr>
        <w:t>Email:</w:t>
      </w:r>
      <w:r w:rsidRPr="006B0E60">
        <w:rPr>
          <w:rFonts w:ascii="Verdana" w:hAnsi="Verdana" w:cs="Calibri"/>
          <w:sz w:val="22"/>
          <w:szCs w:val="22"/>
        </w:rPr>
        <w:t xml:space="preserve"> </w:t>
      </w:r>
      <w:hyperlink r:id="rId24" w:history="1">
        <w:r w:rsidRPr="006B0E60">
          <w:rPr>
            <w:rStyle w:val="Hyperlink"/>
            <w:rFonts w:ascii="Verdana" w:eastAsia="Calibri" w:hAnsi="Verdana"/>
            <w:sz w:val="22"/>
            <w:szCs w:val="22"/>
          </w:rPr>
          <w:t>mgalindo@foundationfar.org</w:t>
        </w:r>
      </w:hyperlink>
      <w:r w:rsidRPr="006B0E60">
        <w:rPr>
          <w:rFonts w:ascii="Verdana" w:hAnsi="Verdana" w:cs="Calibri"/>
          <w:sz w:val="22"/>
          <w:szCs w:val="22"/>
        </w:rPr>
        <w:t xml:space="preserve">  </w:t>
      </w:r>
    </w:p>
    <w:p w14:paraId="0CA4CAC8" w14:textId="27097E0D" w:rsidR="006B0E60" w:rsidRPr="006B0E60" w:rsidRDefault="006B0E60" w:rsidP="006B0E60">
      <w:pPr>
        <w:pStyle w:val="BodyText"/>
        <w:spacing w:after="120"/>
        <w:ind w:left="0"/>
        <w:rPr>
          <w:rFonts w:ascii="Verdana" w:hAnsi="Verdana" w:cs="Calibri"/>
          <w:sz w:val="22"/>
          <w:szCs w:val="22"/>
        </w:rPr>
      </w:pPr>
    </w:p>
    <w:p w14:paraId="29042583" w14:textId="77777777" w:rsidR="006B0E60" w:rsidRPr="006B0E60" w:rsidRDefault="006B0E60" w:rsidP="006B0E60">
      <w:pPr>
        <w:pStyle w:val="BodyText"/>
        <w:spacing w:after="120"/>
        <w:ind w:left="0"/>
        <w:rPr>
          <w:rFonts w:ascii="Verdana" w:hAnsi="Verdana" w:cs="Calibri"/>
          <w:sz w:val="22"/>
          <w:szCs w:val="22"/>
        </w:rPr>
        <w:sectPr w:rsidR="006B0E60" w:rsidRPr="006B0E60" w:rsidSect="002950E1">
          <w:type w:val="continuous"/>
          <w:pgSz w:w="12240" w:h="15840"/>
          <w:pgMar w:top="960" w:right="1340" w:bottom="280" w:left="1350" w:header="720" w:footer="894" w:gutter="0"/>
          <w:cols w:num="2" w:space="720"/>
          <w:titlePg/>
          <w:docGrid w:linePitch="299"/>
        </w:sectPr>
      </w:pPr>
    </w:p>
    <w:p w14:paraId="1F1FD7AD" w14:textId="77777777" w:rsidR="006B0E60" w:rsidRPr="00767169" w:rsidRDefault="006B0E60" w:rsidP="00767169">
      <w:pPr>
        <w:pStyle w:val="BodyText"/>
        <w:spacing w:after="120"/>
        <w:ind w:left="0"/>
        <w:rPr>
          <w:rFonts w:ascii="Verdana" w:hAnsi="Verdana"/>
          <w:sz w:val="22"/>
        </w:rPr>
      </w:pPr>
      <w:r w:rsidRPr="00767169">
        <w:rPr>
          <w:rFonts w:ascii="Verdana" w:hAnsi="Verdana"/>
          <w:sz w:val="22"/>
        </w:rPr>
        <w:t>Grantee contacts</w:t>
      </w:r>
      <w:r w:rsidRPr="006B0E60">
        <w:rPr>
          <w:rFonts w:ascii="Verdana" w:hAnsi="Verdana" w:cs="Calibri"/>
          <w:sz w:val="22"/>
          <w:szCs w:val="22"/>
        </w:rPr>
        <w:t xml:space="preserve"> are</w:t>
      </w:r>
      <w:r w:rsidRPr="00767169">
        <w:rPr>
          <w:rFonts w:ascii="Verdana" w:hAnsi="Verdana"/>
          <w:sz w:val="22"/>
        </w:rPr>
        <w:t>:</w:t>
      </w:r>
    </w:p>
    <w:p w14:paraId="23A1CD75" w14:textId="77777777" w:rsidR="006B0E60" w:rsidRPr="006B0E60" w:rsidRDefault="006B0E60" w:rsidP="006B0E60">
      <w:pPr>
        <w:pStyle w:val="BodyText"/>
        <w:ind w:left="0"/>
        <w:rPr>
          <w:rFonts w:ascii="Verdana" w:hAnsi="Verdana" w:cs="Calibri"/>
          <w:sz w:val="22"/>
          <w:szCs w:val="22"/>
        </w:rPr>
        <w:sectPr w:rsidR="006B0E60" w:rsidRPr="006B0E60" w:rsidSect="002950E1">
          <w:type w:val="continuous"/>
          <w:pgSz w:w="12240" w:h="15840"/>
          <w:pgMar w:top="960" w:right="1340" w:bottom="280" w:left="1350" w:header="720" w:footer="894" w:gutter="0"/>
          <w:cols w:num="2" w:space="720"/>
          <w:titlePg/>
          <w:docGrid w:linePitch="299"/>
        </w:sectPr>
      </w:pPr>
    </w:p>
    <w:p w14:paraId="1153D188" w14:textId="77777777" w:rsidR="006B0E60" w:rsidRPr="006B0E60" w:rsidRDefault="006B0E60" w:rsidP="006B0E60">
      <w:pPr>
        <w:pStyle w:val="BodyText"/>
        <w:ind w:left="0"/>
        <w:rPr>
          <w:rFonts w:ascii="Verdana" w:hAnsi="Verdana" w:cs="Calibri"/>
          <w:sz w:val="22"/>
          <w:szCs w:val="22"/>
        </w:rPr>
      </w:pPr>
    </w:p>
    <w:p w14:paraId="579A0195" w14:textId="77777777" w:rsidR="006B0E60" w:rsidRPr="006B0E60" w:rsidRDefault="006B0E60" w:rsidP="006B0E60">
      <w:pPr>
        <w:pStyle w:val="BodyText"/>
        <w:ind w:left="0"/>
        <w:rPr>
          <w:rFonts w:ascii="Verdana" w:hAnsi="Verdana" w:cs="Calibri"/>
          <w:sz w:val="22"/>
          <w:szCs w:val="22"/>
          <w:highlight w:val="yellow"/>
          <w:u w:val="single"/>
        </w:rPr>
        <w:sectPr w:rsidR="006B0E60" w:rsidRPr="006B0E60" w:rsidSect="002950E1">
          <w:type w:val="continuous"/>
          <w:pgSz w:w="12240" w:h="15840"/>
          <w:pgMar w:top="960" w:right="1340" w:bottom="280" w:left="1350" w:header="720" w:footer="894" w:gutter="0"/>
          <w:cols w:space="720"/>
          <w:titlePg/>
          <w:docGrid w:linePitch="299"/>
        </w:sectPr>
      </w:pPr>
    </w:p>
    <w:p w14:paraId="4A3B8D4A" w14:textId="12095033" w:rsidR="006B0E60" w:rsidRPr="006B0E60" w:rsidRDefault="006B0E60" w:rsidP="006B0E60">
      <w:pPr>
        <w:pStyle w:val="BodyText"/>
        <w:spacing w:after="120"/>
        <w:ind w:left="-90"/>
        <w:rPr>
          <w:rFonts w:ascii="Verdana" w:hAnsi="Verdana" w:cs="Calibri"/>
          <w:w w:val="101"/>
          <w:sz w:val="22"/>
          <w:szCs w:val="22"/>
        </w:rPr>
      </w:pPr>
      <w:r w:rsidRPr="00767169">
        <w:rPr>
          <w:rFonts w:ascii="Verdana" w:hAnsi="Verdana"/>
          <w:sz w:val="22"/>
          <w:u w:val="single"/>
        </w:rPr>
        <w:t>Grantee Programmatic Contact</w:t>
      </w:r>
    </w:p>
    <w:p w14:paraId="69A839C1" w14:textId="77777777" w:rsidR="006B0E60" w:rsidRPr="00767169" w:rsidRDefault="006B0E60" w:rsidP="00767169">
      <w:pPr>
        <w:pStyle w:val="BodyText"/>
        <w:spacing w:after="120"/>
        <w:ind w:left="-90"/>
        <w:rPr>
          <w:rFonts w:ascii="Verdana" w:hAnsi="Verdana"/>
          <w:w w:val="101"/>
          <w:sz w:val="22"/>
        </w:rPr>
      </w:pPr>
      <w:r w:rsidRPr="00767169">
        <w:rPr>
          <w:rFonts w:ascii="Verdana" w:hAnsi="Verdana"/>
          <w:sz w:val="22"/>
          <w:highlight w:val="yellow"/>
        </w:rPr>
        <w:t>Name:</w:t>
      </w:r>
      <w:r w:rsidRPr="006B0E60">
        <w:rPr>
          <w:rFonts w:ascii="Verdana" w:hAnsi="Verdana" w:cs="Calibri"/>
          <w:sz w:val="22"/>
          <w:szCs w:val="22"/>
        </w:rPr>
        <w:t xml:space="preserve"> </w:t>
      </w:r>
      <w:r w:rsidR="00B13930">
        <w:rPr>
          <w:rFonts w:ascii="Verdana" w:hAnsi="Verdana" w:cs="Calibri"/>
          <w:sz w:val="22"/>
          <w:szCs w:val="22"/>
        </w:rPr>
        <w:fldChar w:fldCharType="begin"/>
      </w:r>
      <w:r w:rsidR="00B13930">
        <w:rPr>
          <w:rFonts w:ascii="Verdana" w:hAnsi="Verdana" w:cs="Calibri"/>
          <w:sz w:val="22"/>
          <w:szCs w:val="22"/>
        </w:rPr>
        <w:instrText xml:space="preserve"> MERGEFIELD "Contact_Name_Full" </w:instrText>
      </w:r>
      <w:r w:rsidR="00B13930">
        <w:rPr>
          <w:rFonts w:ascii="Verdana" w:hAnsi="Verdana" w:cs="Calibri"/>
          <w:sz w:val="22"/>
          <w:szCs w:val="22"/>
        </w:rPr>
        <w:fldChar w:fldCharType="separate"/>
      </w:r>
      <w:r w:rsidR="002A4A1B">
        <w:rPr>
          <w:rFonts w:ascii="Verdana" w:hAnsi="Verdana" w:cs="Calibri"/>
          <w:noProof/>
          <w:sz w:val="22"/>
          <w:szCs w:val="22"/>
        </w:rPr>
        <w:t>«Contact_Name_Full»</w:t>
      </w:r>
      <w:r w:rsidR="00B13930">
        <w:rPr>
          <w:rFonts w:ascii="Verdana" w:hAnsi="Verdana" w:cs="Calibri"/>
          <w:sz w:val="22"/>
          <w:szCs w:val="22"/>
        </w:rPr>
        <w:fldChar w:fldCharType="end"/>
      </w:r>
    </w:p>
    <w:p w14:paraId="75BC9433" w14:textId="77777777" w:rsidR="006B0E60" w:rsidRPr="00767169" w:rsidRDefault="006B0E60" w:rsidP="00767169">
      <w:pPr>
        <w:pStyle w:val="BodyText"/>
        <w:spacing w:after="120"/>
        <w:ind w:left="-90"/>
        <w:rPr>
          <w:rFonts w:ascii="Verdana" w:hAnsi="Verdana"/>
          <w:w w:val="101"/>
          <w:sz w:val="22"/>
        </w:rPr>
      </w:pPr>
      <w:r w:rsidRPr="00767169">
        <w:rPr>
          <w:rFonts w:ascii="Verdana" w:hAnsi="Verdana"/>
          <w:sz w:val="22"/>
          <w:highlight w:val="yellow"/>
        </w:rPr>
        <w:t>Title:</w:t>
      </w:r>
      <w:r w:rsidRPr="006B0E60">
        <w:rPr>
          <w:rFonts w:ascii="Verdana" w:hAnsi="Verdana" w:cs="Calibri"/>
          <w:sz w:val="22"/>
          <w:szCs w:val="22"/>
        </w:rPr>
        <w:t xml:space="preserve"> </w:t>
      </w:r>
    </w:p>
    <w:p w14:paraId="5E8E68BA" w14:textId="77777777" w:rsidR="006B0E60" w:rsidRPr="00767169" w:rsidRDefault="006B0E60" w:rsidP="00767169">
      <w:pPr>
        <w:pStyle w:val="BodyText"/>
        <w:spacing w:after="120"/>
        <w:ind w:left="-90"/>
        <w:rPr>
          <w:rFonts w:ascii="Verdana" w:hAnsi="Verdana"/>
          <w:w w:val="101"/>
          <w:sz w:val="22"/>
        </w:rPr>
      </w:pPr>
      <w:r w:rsidRPr="00767169">
        <w:rPr>
          <w:rFonts w:ascii="Verdana" w:hAnsi="Verdana"/>
          <w:sz w:val="22"/>
          <w:highlight w:val="yellow"/>
        </w:rPr>
        <w:t>Pho</w:t>
      </w:r>
      <w:r w:rsidRPr="00767169">
        <w:rPr>
          <w:rFonts w:ascii="Verdana" w:hAnsi="Verdana"/>
          <w:spacing w:val="-2"/>
          <w:sz w:val="22"/>
          <w:highlight w:val="yellow"/>
        </w:rPr>
        <w:t>n</w:t>
      </w:r>
      <w:r w:rsidRPr="00767169">
        <w:rPr>
          <w:rFonts w:ascii="Verdana" w:hAnsi="Verdana"/>
          <w:spacing w:val="-1"/>
          <w:sz w:val="22"/>
          <w:highlight w:val="yellow"/>
        </w:rPr>
        <w:t>e</w:t>
      </w:r>
      <w:r w:rsidRPr="00767169">
        <w:rPr>
          <w:rFonts w:ascii="Verdana" w:hAnsi="Verdana"/>
          <w:sz w:val="22"/>
          <w:highlight w:val="yellow"/>
        </w:rPr>
        <w:t>:</w:t>
      </w:r>
      <w:r w:rsidRPr="006B0E60">
        <w:rPr>
          <w:rFonts w:ascii="Verdana" w:hAnsi="Verdana" w:cs="Calibri"/>
          <w:spacing w:val="9"/>
          <w:sz w:val="22"/>
          <w:szCs w:val="22"/>
        </w:rPr>
        <w:t xml:space="preserve"> </w:t>
      </w:r>
    </w:p>
    <w:p w14:paraId="18549FAF" w14:textId="77777777" w:rsidR="006B0E60" w:rsidRPr="00767169" w:rsidRDefault="006B0E60" w:rsidP="00767169">
      <w:pPr>
        <w:pStyle w:val="BodyText"/>
        <w:spacing w:after="120"/>
        <w:ind w:left="-90"/>
        <w:rPr>
          <w:rFonts w:ascii="Verdana" w:hAnsi="Verdana"/>
          <w:w w:val="101"/>
          <w:sz w:val="22"/>
        </w:rPr>
      </w:pPr>
      <w:r w:rsidRPr="00767169">
        <w:rPr>
          <w:rFonts w:ascii="Verdana" w:hAnsi="Verdana"/>
          <w:spacing w:val="-2"/>
          <w:sz w:val="22"/>
          <w:highlight w:val="yellow"/>
        </w:rPr>
        <w:t>E</w:t>
      </w:r>
      <w:r w:rsidRPr="00767169">
        <w:rPr>
          <w:rFonts w:ascii="Verdana" w:hAnsi="Verdana"/>
          <w:spacing w:val="1"/>
          <w:sz w:val="22"/>
          <w:highlight w:val="yellow"/>
        </w:rPr>
        <w:t>m</w:t>
      </w:r>
      <w:r w:rsidRPr="00767169">
        <w:rPr>
          <w:rFonts w:ascii="Verdana" w:hAnsi="Verdana"/>
          <w:sz w:val="22"/>
          <w:highlight w:val="yellow"/>
        </w:rPr>
        <w:t>ai</w:t>
      </w:r>
      <w:r w:rsidRPr="00767169">
        <w:rPr>
          <w:rFonts w:ascii="Verdana" w:hAnsi="Verdana"/>
          <w:spacing w:val="-2"/>
          <w:sz w:val="22"/>
          <w:highlight w:val="yellow"/>
        </w:rPr>
        <w:t>l</w:t>
      </w:r>
      <w:r w:rsidRPr="00767169">
        <w:rPr>
          <w:rFonts w:ascii="Verdana" w:hAnsi="Verdana"/>
          <w:sz w:val="22"/>
          <w:highlight w:val="yellow"/>
        </w:rPr>
        <w:t>:</w:t>
      </w:r>
      <w:r w:rsidRPr="006B0E60">
        <w:rPr>
          <w:rFonts w:ascii="Verdana" w:hAnsi="Verdana" w:cs="Calibri"/>
          <w:spacing w:val="27"/>
          <w:sz w:val="22"/>
          <w:szCs w:val="22"/>
        </w:rPr>
        <w:t xml:space="preserve"> </w:t>
      </w:r>
    </w:p>
    <w:p w14:paraId="017EB693" w14:textId="3C83B369" w:rsidR="006B0E60" w:rsidRPr="00767169" w:rsidRDefault="006B0E60" w:rsidP="00767169">
      <w:pPr>
        <w:pStyle w:val="BodyText"/>
        <w:spacing w:after="120"/>
        <w:ind w:left="0"/>
        <w:rPr>
          <w:rFonts w:ascii="Verdana" w:hAnsi="Verdana"/>
          <w:w w:val="101"/>
          <w:sz w:val="22"/>
        </w:rPr>
      </w:pPr>
      <w:r w:rsidRPr="006B0E60">
        <w:rPr>
          <w:rFonts w:ascii="Verdana" w:hAnsi="Verdana" w:cs="Calibri"/>
          <w:sz w:val="22"/>
          <w:szCs w:val="22"/>
          <w:u w:val="single"/>
        </w:rPr>
        <w:br w:type="column"/>
      </w:r>
      <w:r w:rsidRPr="00767169">
        <w:rPr>
          <w:rFonts w:ascii="Verdana" w:hAnsi="Verdana"/>
          <w:sz w:val="22"/>
          <w:u w:val="single"/>
        </w:rPr>
        <w:t xml:space="preserve">Grantee </w:t>
      </w:r>
      <w:r w:rsidRPr="00767169">
        <w:rPr>
          <w:rFonts w:ascii="Verdana" w:hAnsi="Verdana"/>
          <w:sz w:val="22"/>
          <w:u w:val="single" w:color="000000"/>
        </w:rPr>
        <w:t>A</w:t>
      </w:r>
      <w:r w:rsidRPr="00767169">
        <w:rPr>
          <w:rFonts w:ascii="Verdana" w:hAnsi="Verdana"/>
          <w:spacing w:val="-2"/>
          <w:sz w:val="22"/>
          <w:u w:val="single" w:color="000000"/>
        </w:rPr>
        <w:t>d</w:t>
      </w:r>
      <w:r w:rsidRPr="00767169">
        <w:rPr>
          <w:rFonts w:ascii="Verdana" w:hAnsi="Verdana"/>
          <w:spacing w:val="1"/>
          <w:sz w:val="22"/>
          <w:u w:val="single" w:color="000000"/>
        </w:rPr>
        <w:t>m</w:t>
      </w:r>
      <w:r w:rsidRPr="00767169">
        <w:rPr>
          <w:rFonts w:ascii="Verdana" w:hAnsi="Verdana"/>
          <w:spacing w:val="-2"/>
          <w:sz w:val="22"/>
          <w:u w:val="single" w:color="000000"/>
        </w:rPr>
        <w:t>i</w:t>
      </w:r>
      <w:r w:rsidRPr="00767169">
        <w:rPr>
          <w:rFonts w:ascii="Verdana" w:hAnsi="Verdana"/>
          <w:sz w:val="22"/>
          <w:u w:val="single" w:color="000000"/>
        </w:rPr>
        <w:t>ni</w:t>
      </w:r>
      <w:r w:rsidRPr="00767169">
        <w:rPr>
          <w:rFonts w:ascii="Verdana" w:hAnsi="Verdana"/>
          <w:spacing w:val="-2"/>
          <w:sz w:val="22"/>
          <w:u w:val="single" w:color="000000"/>
        </w:rPr>
        <w:t>s</w:t>
      </w:r>
      <w:r w:rsidRPr="00767169">
        <w:rPr>
          <w:rFonts w:ascii="Verdana" w:hAnsi="Verdana"/>
          <w:spacing w:val="1"/>
          <w:sz w:val="22"/>
          <w:u w:val="single" w:color="000000"/>
        </w:rPr>
        <w:t>t</w:t>
      </w:r>
      <w:r w:rsidRPr="00767169">
        <w:rPr>
          <w:rFonts w:ascii="Verdana" w:hAnsi="Verdana"/>
          <w:spacing w:val="-1"/>
          <w:sz w:val="22"/>
          <w:u w:val="single" w:color="000000"/>
        </w:rPr>
        <w:t>r</w:t>
      </w:r>
      <w:r w:rsidRPr="00767169">
        <w:rPr>
          <w:rFonts w:ascii="Verdana" w:hAnsi="Verdana"/>
          <w:spacing w:val="-2"/>
          <w:sz w:val="22"/>
          <w:u w:val="single" w:color="000000"/>
        </w:rPr>
        <w:t>a</w:t>
      </w:r>
      <w:r w:rsidRPr="00767169">
        <w:rPr>
          <w:rFonts w:ascii="Verdana" w:hAnsi="Verdana"/>
          <w:spacing w:val="1"/>
          <w:sz w:val="22"/>
          <w:u w:val="single" w:color="000000"/>
        </w:rPr>
        <w:t>t</w:t>
      </w:r>
      <w:r w:rsidRPr="00767169">
        <w:rPr>
          <w:rFonts w:ascii="Verdana" w:hAnsi="Verdana"/>
          <w:sz w:val="22"/>
          <w:u w:val="single" w:color="000000"/>
        </w:rPr>
        <w:t>ive</w:t>
      </w:r>
      <w:r w:rsidRPr="00767169">
        <w:rPr>
          <w:rFonts w:ascii="Verdana" w:hAnsi="Verdana"/>
          <w:spacing w:val="19"/>
          <w:sz w:val="22"/>
          <w:u w:val="single" w:color="000000"/>
        </w:rPr>
        <w:t xml:space="preserve"> </w:t>
      </w:r>
      <w:r w:rsidRPr="00767169">
        <w:rPr>
          <w:rFonts w:ascii="Verdana" w:hAnsi="Verdana"/>
          <w:sz w:val="22"/>
          <w:u w:val="single" w:color="000000"/>
        </w:rPr>
        <w:t>C</w:t>
      </w:r>
      <w:r w:rsidRPr="00767169">
        <w:rPr>
          <w:rFonts w:ascii="Verdana" w:hAnsi="Verdana"/>
          <w:spacing w:val="-2"/>
          <w:sz w:val="22"/>
          <w:u w:val="single" w:color="000000"/>
        </w:rPr>
        <w:t>on</w:t>
      </w:r>
      <w:r w:rsidRPr="00767169">
        <w:rPr>
          <w:rFonts w:ascii="Verdana" w:hAnsi="Verdana"/>
          <w:spacing w:val="1"/>
          <w:sz w:val="22"/>
          <w:u w:val="single" w:color="000000"/>
        </w:rPr>
        <w:t>t</w:t>
      </w:r>
      <w:r w:rsidRPr="00767169">
        <w:rPr>
          <w:rFonts w:ascii="Verdana" w:hAnsi="Verdana"/>
          <w:sz w:val="22"/>
          <w:u w:val="single" w:color="000000"/>
        </w:rPr>
        <w:t>a</w:t>
      </w:r>
      <w:r w:rsidRPr="00767169">
        <w:rPr>
          <w:rFonts w:ascii="Verdana" w:hAnsi="Verdana"/>
          <w:spacing w:val="-2"/>
          <w:sz w:val="22"/>
          <w:u w:val="single" w:color="000000"/>
        </w:rPr>
        <w:t>c</w:t>
      </w:r>
      <w:r w:rsidRPr="00767169">
        <w:rPr>
          <w:rFonts w:ascii="Verdana" w:hAnsi="Verdana"/>
          <w:sz w:val="22"/>
          <w:u w:val="single" w:color="000000"/>
        </w:rPr>
        <w:t>t</w:t>
      </w:r>
      <w:r w:rsidRPr="00767169">
        <w:rPr>
          <w:rFonts w:ascii="Verdana" w:hAnsi="Verdana"/>
          <w:w w:val="101"/>
          <w:sz w:val="22"/>
        </w:rPr>
        <w:t xml:space="preserve"> </w:t>
      </w:r>
    </w:p>
    <w:p w14:paraId="752EC924" w14:textId="77777777" w:rsidR="006B0E60" w:rsidRPr="006B0E60" w:rsidRDefault="006B0E60" w:rsidP="006B0E60">
      <w:pPr>
        <w:pStyle w:val="BodyText"/>
        <w:spacing w:after="120"/>
        <w:ind w:left="0"/>
        <w:rPr>
          <w:rFonts w:ascii="Verdana" w:hAnsi="Verdana" w:cs="Calibri"/>
          <w:w w:val="101"/>
          <w:sz w:val="22"/>
          <w:szCs w:val="22"/>
        </w:rPr>
      </w:pPr>
      <w:r w:rsidRPr="006B0E60">
        <w:rPr>
          <w:rFonts w:ascii="Verdana" w:hAnsi="Verdana" w:cs="Calibri"/>
          <w:sz w:val="22"/>
          <w:szCs w:val="22"/>
        </w:rPr>
        <w:t xml:space="preserve">Name: </w:t>
      </w:r>
    </w:p>
    <w:p w14:paraId="1EE75C92" w14:textId="77777777" w:rsidR="006B0E60" w:rsidRPr="006B0E60" w:rsidRDefault="006B0E60" w:rsidP="006B0E60">
      <w:pPr>
        <w:pStyle w:val="BodyText"/>
        <w:spacing w:after="120"/>
        <w:ind w:left="0"/>
        <w:rPr>
          <w:rFonts w:ascii="Verdana" w:hAnsi="Verdana" w:cs="Calibri"/>
          <w:w w:val="101"/>
          <w:sz w:val="22"/>
          <w:szCs w:val="22"/>
        </w:rPr>
      </w:pPr>
      <w:r w:rsidRPr="00767169">
        <w:rPr>
          <w:rFonts w:ascii="Verdana" w:hAnsi="Verdana"/>
          <w:sz w:val="22"/>
        </w:rPr>
        <w:t xml:space="preserve">Title: </w:t>
      </w:r>
      <w:r w:rsidRPr="006B0E60">
        <w:rPr>
          <w:rFonts w:ascii="Verdana" w:hAnsi="Verdana" w:cs="Calibri"/>
          <w:sz w:val="22"/>
          <w:szCs w:val="22"/>
        </w:rPr>
        <w:t xml:space="preserve"> </w:t>
      </w:r>
    </w:p>
    <w:p w14:paraId="2CD72109" w14:textId="77777777" w:rsidR="006B0E60" w:rsidRPr="006B0E60" w:rsidRDefault="006B0E60" w:rsidP="006B0E60">
      <w:pPr>
        <w:spacing w:after="120"/>
        <w:rPr>
          <w:rFonts w:ascii="Verdana" w:hAnsi="Verdana" w:cs="Calibri"/>
        </w:rPr>
      </w:pPr>
      <w:r w:rsidRPr="00767169">
        <w:rPr>
          <w:rFonts w:ascii="Verdana" w:hAnsi="Verdana"/>
        </w:rPr>
        <w:t>Pho</w:t>
      </w:r>
      <w:r w:rsidRPr="00767169">
        <w:rPr>
          <w:rFonts w:ascii="Verdana" w:hAnsi="Verdana"/>
          <w:spacing w:val="-2"/>
        </w:rPr>
        <w:t>n</w:t>
      </w:r>
      <w:r w:rsidRPr="00767169">
        <w:rPr>
          <w:rFonts w:ascii="Verdana" w:hAnsi="Verdana"/>
          <w:spacing w:val="-1"/>
        </w:rPr>
        <w:t>e</w:t>
      </w:r>
      <w:r w:rsidRPr="00767169">
        <w:rPr>
          <w:rFonts w:ascii="Verdana" w:hAnsi="Verdana"/>
        </w:rPr>
        <w:t>:</w:t>
      </w:r>
      <w:r w:rsidRPr="00767169">
        <w:rPr>
          <w:rFonts w:ascii="Verdana" w:hAnsi="Verdana"/>
          <w:spacing w:val="9"/>
        </w:rPr>
        <w:t xml:space="preserve"> </w:t>
      </w:r>
    </w:p>
    <w:p w14:paraId="541B217F" w14:textId="77777777" w:rsidR="006B0E60" w:rsidRPr="00767169" w:rsidRDefault="006B0E60" w:rsidP="00767169">
      <w:pPr>
        <w:spacing w:after="120"/>
        <w:rPr>
          <w:rFonts w:ascii="Verdana" w:hAnsi="Verdana"/>
        </w:rPr>
      </w:pPr>
      <w:r w:rsidRPr="00767169">
        <w:rPr>
          <w:rFonts w:ascii="Verdana" w:hAnsi="Verdana"/>
          <w:spacing w:val="-2"/>
        </w:rPr>
        <w:t>E</w:t>
      </w:r>
      <w:r w:rsidRPr="00767169">
        <w:rPr>
          <w:rFonts w:ascii="Verdana" w:hAnsi="Verdana"/>
          <w:spacing w:val="1"/>
        </w:rPr>
        <w:t>m</w:t>
      </w:r>
      <w:r w:rsidRPr="00767169">
        <w:rPr>
          <w:rFonts w:ascii="Verdana" w:hAnsi="Verdana"/>
        </w:rPr>
        <w:t>ai</w:t>
      </w:r>
      <w:r w:rsidRPr="00767169">
        <w:rPr>
          <w:rFonts w:ascii="Verdana" w:hAnsi="Verdana"/>
          <w:spacing w:val="-2"/>
        </w:rPr>
        <w:t>l</w:t>
      </w:r>
      <w:r w:rsidRPr="00767169">
        <w:rPr>
          <w:rFonts w:ascii="Verdana" w:hAnsi="Verdana"/>
        </w:rPr>
        <w:t>:</w:t>
      </w:r>
    </w:p>
    <w:p w14:paraId="2FE0ED10" w14:textId="315F4B5E" w:rsidR="006B0E60" w:rsidRPr="006B0E60" w:rsidRDefault="006B0E60" w:rsidP="006B0E60">
      <w:pPr>
        <w:spacing w:after="120"/>
        <w:rPr>
          <w:rFonts w:ascii="Verdana" w:hAnsi="Verdana" w:cs="Calibri"/>
        </w:rPr>
      </w:pPr>
      <w:bookmarkStart w:id="12" w:name="Article_XXII_–_Export_Administration"/>
      <w:bookmarkEnd w:id="12"/>
    </w:p>
    <w:p w14:paraId="62F3562D" w14:textId="77777777" w:rsidR="006B0E60" w:rsidRPr="006B0E60" w:rsidRDefault="006B0E60" w:rsidP="006B0E60">
      <w:pPr>
        <w:rPr>
          <w:rFonts w:ascii="Verdana" w:hAnsi="Verdana" w:cs="Calibri"/>
        </w:rPr>
        <w:sectPr w:rsidR="006B0E60" w:rsidRPr="006B0E60" w:rsidSect="002950E1">
          <w:type w:val="continuous"/>
          <w:pgSz w:w="12240" w:h="15840"/>
          <w:pgMar w:top="1440" w:right="1440" w:bottom="1440" w:left="1440" w:header="720" w:footer="720" w:gutter="0"/>
          <w:cols w:num="2" w:space="720"/>
          <w:docGrid w:linePitch="360"/>
        </w:sectPr>
      </w:pPr>
    </w:p>
    <w:p w14:paraId="2C3DF49C" w14:textId="11C50FC4" w:rsidR="006B0E60" w:rsidRPr="00767169" w:rsidRDefault="006B0E60" w:rsidP="00767169">
      <w:pPr>
        <w:rPr>
          <w:rFonts w:ascii="Verdana" w:hAnsi="Verdana"/>
          <w:b/>
        </w:rPr>
      </w:pPr>
      <w:r w:rsidRPr="006B0E60">
        <w:rPr>
          <w:rFonts w:ascii="Verdana" w:hAnsi="Verdana" w:cs="Calibri"/>
          <w:b/>
        </w:rPr>
        <w:t>ARTICLE</w:t>
      </w:r>
      <w:r w:rsidRPr="00767169">
        <w:rPr>
          <w:rFonts w:ascii="Verdana" w:hAnsi="Verdana"/>
          <w:b/>
        </w:rPr>
        <w:t xml:space="preserve"> XXII – </w:t>
      </w:r>
      <w:r w:rsidRPr="006B0E60">
        <w:rPr>
          <w:rFonts w:ascii="Verdana" w:hAnsi="Verdana" w:cs="Calibri"/>
          <w:b/>
        </w:rPr>
        <w:t>EXPORT ADMINISTRATION</w:t>
      </w:r>
    </w:p>
    <w:p w14:paraId="5FDDCC9A" w14:textId="7B2B759F" w:rsidR="006B0E60" w:rsidRPr="00767169" w:rsidRDefault="006B0E60" w:rsidP="00775FBB">
      <w:pPr>
        <w:rPr>
          <w:rFonts w:ascii="Verdana" w:hAnsi="Verdana"/>
        </w:rPr>
      </w:pPr>
      <w:r w:rsidRPr="007A511D">
        <w:rPr>
          <w:rFonts w:ascii="Verdana" w:hAnsi="Verdana"/>
        </w:rPr>
        <w:t xml:space="preserve">The Parties </w:t>
      </w:r>
      <w:r>
        <w:rPr>
          <w:rFonts w:ascii="Verdana" w:hAnsi="Verdana"/>
        </w:rPr>
        <w:t>are</w:t>
      </w:r>
      <w:r w:rsidRPr="00767169">
        <w:rPr>
          <w:rFonts w:ascii="Verdana" w:hAnsi="Verdana"/>
        </w:rPr>
        <w:t xml:space="preserve"> subject to United States laws and regulations controlling the export of technical data, computer software, laboratory prototypes and other commodities, and </w:t>
      </w:r>
      <w:r w:rsidR="00B13930">
        <w:rPr>
          <w:rFonts w:ascii="Verdana" w:hAnsi="Verdana"/>
        </w:rPr>
        <w:t xml:space="preserve">confirms </w:t>
      </w:r>
      <w:r w:rsidRPr="00767169">
        <w:rPr>
          <w:rFonts w:ascii="Verdana" w:hAnsi="Verdana"/>
        </w:rPr>
        <w:t xml:space="preserve">that its obligations hereunder are contingent upon compliance with applicable United States export laws and regulations. Furthermore, the transfer of certain technical data and commodities may require a license from one or more agencies of the United States Government. Each Party will comply with applicable U.S. export control laws including without limitation the Export Administration Regulations and the International Traffic in Arms Regulations as currently codified or later amended. </w:t>
      </w:r>
      <w:r w:rsidRPr="007A511D">
        <w:rPr>
          <w:rFonts w:ascii="Verdana" w:hAnsi="Verdana"/>
        </w:rPr>
        <w:t>If either Party intends to transmit information to the other that the disclosing Party determines to be export controlled, the disclosing Party must identify and label the information as export controlled specifying which authority (EAR or ITAR) governs the restriction and providing the Export Control Classification Number</w:t>
      </w:r>
      <w:r>
        <w:rPr>
          <w:rFonts w:ascii="Verdana" w:hAnsi="Verdana"/>
        </w:rPr>
        <w:t>(s)</w:t>
      </w:r>
      <w:r w:rsidRPr="007A511D">
        <w:rPr>
          <w:rFonts w:ascii="Verdana" w:hAnsi="Verdana"/>
        </w:rPr>
        <w:t xml:space="preserve"> (ECCN) for all information restricted under the EAR. The receiving Party reserves the right to elect not to receive export controlled information. If the receiving Party chooses instead to accept export controlled information, then a plan for receipt, use, and dissemination of such export controlled information must be developed and agreed to by the Authorized Organization Representative of the receiving Party prior to such disclosure. The Principal Investigator or other scientific or technical contact of the receiving Party may not elect, and does not have the authority to elect, to receive export controlled information without the approval of the </w:t>
      </w:r>
      <w:r w:rsidRPr="007A511D">
        <w:rPr>
          <w:rFonts w:ascii="Verdana" w:hAnsi="Verdana"/>
        </w:rPr>
        <w:lastRenderedPageBreak/>
        <w:t xml:space="preserve">Authorized Organization Representative. This section survives any termination of this Agreement. </w:t>
      </w:r>
    </w:p>
    <w:p w14:paraId="5AFF182B" w14:textId="77777777" w:rsidR="006B0E60" w:rsidRPr="00767169" w:rsidRDefault="006B0E60" w:rsidP="00767169">
      <w:pPr>
        <w:spacing w:after="120"/>
        <w:rPr>
          <w:rFonts w:ascii="Verdana" w:hAnsi="Verdana"/>
        </w:rPr>
      </w:pPr>
    </w:p>
    <w:p w14:paraId="074F1CDD" w14:textId="03DACE6E" w:rsidR="006B0E60" w:rsidRPr="00767169" w:rsidRDefault="006B0E60" w:rsidP="00767169">
      <w:pPr>
        <w:spacing w:after="120"/>
        <w:rPr>
          <w:rFonts w:ascii="Verdana" w:hAnsi="Verdana"/>
        </w:rPr>
      </w:pPr>
      <w:r w:rsidRPr="007A511D">
        <w:rPr>
          <w:rFonts w:ascii="Verdana" w:hAnsi="Verdana"/>
          <w:b/>
        </w:rPr>
        <w:t>ARTICLE</w:t>
      </w:r>
      <w:r w:rsidRPr="00767169">
        <w:rPr>
          <w:rFonts w:ascii="Verdana" w:hAnsi="Verdana"/>
          <w:b/>
        </w:rPr>
        <w:t xml:space="preserve"> XXIII – </w:t>
      </w:r>
      <w:r w:rsidRPr="007A511D">
        <w:rPr>
          <w:rFonts w:ascii="Verdana" w:hAnsi="Verdana"/>
          <w:b/>
        </w:rPr>
        <w:t>FORCE MAJEURE</w:t>
      </w:r>
    </w:p>
    <w:p w14:paraId="01130BB4" w14:textId="77777777" w:rsidR="006B0E60" w:rsidRPr="00746CF1" w:rsidRDefault="006B0E60" w:rsidP="00767169">
      <w:pPr>
        <w:spacing w:after="120"/>
        <w:rPr>
          <w:rFonts w:ascii="Verdana" w:hAnsi="Verdana"/>
        </w:rPr>
      </w:pPr>
      <w:r w:rsidRPr="00767169">
        <w:rPr>
          <w:rFonts w:ascii="Verdana" w:hAnsi="Verdana"/>
        </w:rPr>
        <w:t xml:space="preserve">If either Party fails to fulfill its obligations hereunder, when such failure is due to an act of God, </w:t>
      </w:r>
      <w:r w:rsidR="00B13930">
        <w:rPr>
          <w:rFonts w:ascii="Verdana" w:hAnsi="Verdana"/>
        </w:rPr>
        <w:t xml:space="preserve">pandemic, </w:t>
      </w:r>
      <w:r w:rsidRPr="00746CF1">
        <w:rPr>
          <w:rFonts w:ascii="Verdana" w:hAnsi="Verdana"/>
        </w:rPr>
        <w:t>or other circumstance beyond its reasonable control, including but not limited to fire, flood, civil commotion, riot, war (declared and undeclared), revolution, acts of foreign or domestic terrorism, or embargos, then said failure shall be excused for the duration of such event and for such a time thereafter as is reasonable to enable the Parties to resume performance under this Agreement, provided however, that in no event shall such time extend for a period of more than 30 days</w:t>
      </w:r>
      <w:r w:rsidR="00B13930">
        <w:rPr>
          <w:rFonts w:ascii="Verdana" w:hAnsi="Verdana"/>
        </w:rPr>
        <w:t xml:space="preserve">, </w:t>
      </w:r>
      <w:r w:rsidR="00B13930" w:rsidRPr="009E7D60">
        <w:rPr>
          <w:rFonts w:ascii="Verdana" w:hAnsi="Verdana"/>
        </w:rPr>
        <w:t>unless otherwise agreed between the Parties</w:t>
      </w:r>
      <w:r w:rsidR="00B13930" w:rsidRPr="00746CF1">
        <w:rPr>
          <w:rFonts w:ascii="Verdana" w:hAnsi="Verdana"/>
        </w:rPr>
        <w:t>.</w:t>
      </w:r>
    </w:p>
    <w:p w14:paraId="52B49B75" w14:textId="77777777" w:rsidR="006B0E60" w:rsidRPr="00746CF1" w:rsidRDefault="006B0E60" w:rsidP="00775FBB">
      <w:pPr>
        <w:spacing w:after="120"/>
        <w:rPr>
          <w:rFonts w:ascii="Verdana" w:hAnsi="Verdana"/>
        </w:rPr>
      </w:pPr>
    </w:p>
    <w:p w14:paraId="75BCB1A4" w14:textId="78BF7DCA" w:rsidR="006B0E60" w:rsidRPr="00746CF1" w:rsidRDefault="006B0E60" w:rsidP="00746CF1">
      <w:pPr>
        <w:tabs>
          <w:tab w:val="left" w:pos="7245"/>
        </w:tabs>
        <w:spacing w:after="120"/>
        <w:rPr>
          <w:rFonts w:ascii="Verdana" w:hAnsi="Verdana"/>
        </w:rPr>
      </w:pPr>
      <w:r w:rsidRPr="007A511D">
        <w:rPr>
          <w:rFonts w:ascii="Verdana" w:hAnsi="Verdana"/>
          <w:b/>
        </w:rPr>
        <w:t>ARTICLE</w:t>
      </w:r>
      <w:r w:rsidRPr="00746CF1">
        <w:rPr>
          <w:rFonts w:ascii="Verdana" w:hAnsi="Verdana"/>
          <w:b/>
        </w:rPr>
        <w:t xml:space="preserve"> XXIV– </w:t>
      </w:r>
      <w:r w:rsidRPr="007A511D">
        <w:rPr>
          <w:rFonts w:ascii="Verdana" w:hAnsi="Verdana"/>
          <w:b/>
        </w:rPr>
        <w:t>GENERAL PROVISIONS</w:t>
      </w:r>
    </w:p>
    <w:p w14:paraId="62F7D996" w14:textId="4D4C4BAC" w:rsidR="006B0E60" w:rsidRPr="00746CF1" w:rsidRDefault="006B0E60" w:rsidP="00746CF1">
      <w:pPr>
        <w:pStyle w:val="ListParagraph"/>
        <w:numPr>
          <w:ilvl w:val="0"/>
          <w:numId w:val="19"/>
        </w:numPr>
        <w:spacing w:after="160"/>
        <w:contextualSpacing w:val="0"/>
        <w:rPr>
          <w:rFonts w:ascii="Verdana" w:hAnsi="Verdana"/>
        </w:rPr>
      </w:pPr>
      <w:r w:rsidRPr="00746CF1">
        <w:rPr>
          <w:rFonts w:ascii="Verdana" w:hAnsi="Verdana"/>
          <w:b/>
        </w:rPr>
        <w:t>Entire Agreement:</w:t>
      </w:r>
      <w:r w:rsidRPr="00746CF1">
        <w:rPr>
          <w:rFonts w:ascii="Verdana" w:hAnsi="Verdana"/>
        </w:rPr>
        <w:t xml:space="preserve"> This Agreement, including Appendices, constitutes the entire agreement between the Parties, and supersedes any prior oral or written understanding or communications between the Parties relating to the subject matter hereof. No representations, promises, understandings or agreements, oral or otherwise, not herein will be of any force or effect. The nature of this Grant Agreement is a funding agreement, and no employment, partnership, joint venture or agency relationship is created herewith. </w:t>
      </w:r>
      <w:r>
        <w:rPr>
          <w:rFonts w:ascii="Verdana" w:hAnsi="Verdana"/>
        </w:rPr>
        <w:t>This Agreement</w:t>
      </w:r>
      <w:r w:rsidRPr="00746CF1">
        <w:rPr>
          <w:rFonts w:ascii="Verdana" w:hAnsi="Verdana"/>
        </w:rPr>
        <w:t xml:space="preserve"> may be amended only by mutual written agreement of the Parties.</w:t>
      </w:r>
      <w:r w:rsidRPr="007A511D">
        <w:rPr>
          <w:rFonts w:ascii="Verdana" w:hAnsi="Verdana"/>
        </w:rPr>
        <w:t xml:space="preserve"> </w:t>
      </w:r>
    </w:p>
    <w:p w14:paraId="596336D1" w14:textId="77777777" w:rsidR="006B0E60" w:rsidRPr="00746CF1" w:rsidRDefault="006B0E60" w:rsidP="00746CF1">
      <w:pPr>
        <w:pStyle w:val="ListParagraph"/>
        <w:numPr>
          <w:ilvl w:val="0"/>
          <w:numId w:val="19"/>
        </w:numPr>
        <w:spacing w:after="120"/>
        <w:contextualSpacing w:val="0"/>
        <w:rPr>
          <w:rFonts w:ascii="Verdana" w:hAnsi="Verdana"/>
        </w:rPr>
      </w:pPr>
      <w:r w:rsidRPr="00746CF1">
        <w:rPr>
          <w:rFonts w:ascii="Verdana" w:hAnsi="Verdana"/>
          <w:b/>
        </w:rPr>
        <w:t>Independent Entities:</w:t>
      </w:r>
      <w:r w:rsidRPr="00746CF1">
        <w:rPr>
          <w:rFonts w:ascii="Verdana" w:hAnsi="Verdana"/>
        </w:rPr>
        <w:t xml:space="preserve"> Each of the Parties enter this Agreement solely on its own behalf, acting as an independent entity. Nothing in this Agreement shall create any other relationship between the Parties, including but not limited to agency, employment, or partnership.</w:t>
      </w:r>
      <w:r w:rsidRPr="007A511D">
        <w:rPr>
          <w:rFonts w:ascii="Verdana" w:hAnsi="Verdana"/>
        </w:rPr>
        <w:t xml:space="preserve"> </w:t>
      </w:r>
    </w:p>
    <w:p w14:paraId="4E3ADC46" w14:textId="77777777" w:rsidR="006B0E60" w:rsidRPr="00746CF1" w:rsidRDefault="006B0E60" w:rsidP="00746CF1">
      <w:pPr>
        <w:pStyle w:val="ListParagraph"/>
        <w:numPr>
          <w:ilvl w:val="0"/>
          <w:numId w:val="19"/>
        </w:numPr>
        <w:spacing w:after="120"/>
        <w:contextualSpacing w:val="0"/>
        <w:rPr>
          <w:rFonts w:ascii="Verdana" w:hAnsi="Verdana"/>
        </w:rPr>
      </w:pPr>
      <w:r w:rsidRPr="00746CF1">
        <w:rPr>
          <w:rFonts w:ascii="Verdana" w:hAnsi="Verdana"/>
          <w:b/>
        </w:rPr>
        <w:t>Survival:</w:t>
      </w:r>
      <w:r w:rsidRPr="00746CF1">
        <w:rPr>
          <w:rFonts w:ascii="Verdana" w:hAnsi="Verdana"/>
        </w:rPr>
        <w:t xml:space="preserve"> All agreements relating to Confidentiality, Publication, and Data Sharing, Intellectual Property, and Public Reporting shall survive the expiration or termination of this Agreement and the expiration of the Grant Period. Each of the Parties’ responsibilities and obligations thereunder shall remain in effect as applicable to achieve each provision’s articulated meaning.</w:t>
      </w:r>
      <w:r w:rsidRPr="007A511D">
        <w:rPr>
          <w:rFonts w:ascii="Verdana" w:hAnsi="Verdana"/>
        </w:rPr>
        <w:t xml:space="preserve"> </w:t>
      </w:r>
    </w:p>
    <w:p w14:paraId="432135EE" w14:textId="6BF06D2C" w:rsidR="006B0E60" w:rsidRPr="00746CF1" w:rsidRDefault="006B0E60" w:rsidP="00746CF1">
      <w:pPr>
        <w:pStyle w:val="ListParagraph"/>
        <w:numPr>
          <w:ilvl w:val="0"/>
          <w:numId w:val="19"/>
        </w:numPr>
        <w:spacing w:after="120"/>
        <w:contextualSpacing w:val="0"/>
        <w:rPr>
          <w:rFonts w:ascii="Verdana" w:hAnsi="Verdana"/>
        </w:rPr>
      </w:pPr>
      <w:r w:rsidRPr="00746CF1">
        <w:rPr>
          <w:rFonts w:ascii="Verdana" w:hAnsi="Verdana"/>
          <w:b/>
        </w:rPr>
        <w:t>Waiver:</w:t>
      </w:r>
      <w:r w:rsidRPr="00746CF1">
        <w:rPr>
          <w:rFonts w:ascii="Verdana" w:hAnsi="Verdana"/>
        </w:rPr>
        <w:t xml:space="preserve"> The failure of either the Grantee, or FFAR to enforce any term in this Agreement shall not be deemed a waiver of rights under this Agreement.</w:t>
      </w:r>
      <w:r w:rsidRPr="007A511D">
        <w:rPr>
          <w:rFonts w:ascii="Verdana" w:hAnsi="Verdana"/>
        </w:rPr>
        <w:t xml:space="preserve"> </w:t>
      </w:r>
    </w:p>
    <w:p w14:paraId="6C1ED6C2" w14:textId="38C91F58" w:rsidR="006B0E60" w:rsidRPr="00746CF1" w:rsidRDefault="006B0E60" w:rsidP="00775FBB">
      <w:pPr>
        <w:pStyle w:val="ListParagraph"/>
        <w:numPr>
          <w:ilvl w:val="0"/>
          <w:numId w:val="19"/>
        </w:numPr>
        <w:spacing w:after="120"/>
        <w:contextualSpacing w:val="0"/>
        <w:rPr>
          <w:rFonts w:ascii="Verdana" w:hAnsi="Verdana"/>
        </w:rPr>
      </w:pPr>
      <w:r w:rsidRPr="008129B6">
        <w:rPr>
          <w:rFonts w:ascii="Verdana" w:hAnsi="Verdana"/>
          <w:b/>
        </w:rPr>
        <w:t>Counterparts:</w:t>
      </w:r>
      <w:r w:rsidRPr="00746CF1">
        <w:rPr>
          <w:rFonts w:ascii="Verdana" w:hAnsi="Verdana"/>
        </w:rPr>
        <w:t xml:space="preserve"> Except as may be prohibited by applicable </w:t>
      </w:r>
      <w:r w:rsidRPr="006B0E60">
        <w:rPr>
          <w:rFonts w:ascii="Verdana" w:hAnsi="Verdana" w:cs="Calibri"/>
        </w:rPr>
        <w:t>laws</w:t>
      </w:r>
      <w:r w:rsidRPr="00746CF1">
        <w:rPr>
          <w:rFonts w:ascii="Verdana" w:hAnsi="Verdana"/>
        </w:rPr>
        <w:t xml:space="preserve"> or </w:t>
      </w:r>
      <w:r w:rsidRPr="006B0E60">
        <w:rPr>
          <w:rFonts w:ascii="Verdana" w:hAnsi="Verdana" w:cs="Calibri"/>
        </w:rPr>
        <w:t>regulations</w:t>
      </w:r>
      <w:r w:rsidRPr="00746CF1">
        <w:rPr>
          <w:rFonts w:ascii="Verdana" w:hAnsi="Verdana"/>
        </w:rPr>
        <w:t>, this Agreement and any amendment may be signed in counterparts, by facsimile, PDF, or other electronic means, each of which will be deemed an original and all of which when taken together will constitute one agreement. Facsimile and electronic signatures will be binding for all purposes.</w:t>
      </w:r>
    </w:p>
    <w:p w14:paraId="7621AE82" w14:textId="77777777" w:rsidR="006B0E60" w:rsidRPr="00746CF1" w:rsidRDefault="006B0E60" w:rsidP="00775FBB">
      <w:pPr>
        <w:pStyle w:val="ListParagraph"/>
        <w:spacing w:after="120"/>
        <w:contextualSpacing w:val="0"/>
        <w:rPr>
          <w:rFonts w:ascii="Verdana" w:hAnsi="Verdana"/>
        </w:rPr>
      </w:pPr>
    </w:p>
    <w:p w14:paraId="0530AFEF" w14:textId="77777777" w:rsidR="006B0E60" w:rsidRPr="006B0E60" w:rsidRDefault="006B0E60" w:rsidP="006B0E60">
      <w:pPr>
        <w:pStyle w:val="BodyText"/>
        <w:ind w:left="120"/>
        <w:jc w:val="center"/>
        <w:rPr>
          <w:rFonts w:ascii="Verdana" w:hAnsi="Verdana" w:cs="Calibri"/>
          <w:sz w:val="22"/>
          <w:szCs w:val="22"/>
        </w:rPr>
      </w:pPr>
      <w:r w:rsidRPr="006B0E60">
        <w:rPr>
          <w:rFonts w:ascii="Verdana" w:hAnsi="Verdana" w:cs="Calibri"/>
          <w:sz w:val="22"/>
          <w:szCs w:val="22"/>
        </w:rPr>
        <w:t>The remainder of this page is intentionally left blank.</w:t>
      </w:r>
      <w:r w:rsidRPr="006B0E60">
        <w:rPr>
          <w:rFonts w:ascii="Verdana" w:hAnsi="Verdana" w:cs="Calibri"/>
          <w:sz w:val="22"/>
          <w:szCs w:val="22"/>
        </w:rPr>
        <w:br/>
      </w:r>
    </w:p>
    <w:p w14:paraId="37DA1D4C" w14:textId="77777777" w:rsidR="006B0E60" w:rsidRPr="006B0E60" w:rsidRDefault="006B0E60" w:rsidP="006B0E60">
      <w:pPr>
        <w:pStyle w:val="BodyText"/>
        <w:ind w:left="120"/>
        <w:jc w:val="center"/>
        <w:rPr>
          <w:rFonts w:ascii="Verdana" w:hAnsi="Verdana" w:cs="Calibri"/>
          <w:sz w:val="22"/>
          <w:szCs w:val="22"/>
        </w:rPr>
      </w:pPr>
      <w:r w:rsidRPr="006B0E60">
        <w:rPr>
          <w:rFonts w:ascii="Verdana" w:hAnsi="Verdana" w:cs="Calibri"/>
          <w:sz w:val="22"/>
          <w:szCs w:val="22"/>
        </w:rPr>
        <w:t>Signatures are on the next page.</w:t>
      </w:r>
    </w:p>
    <w:p w14:paraId="45A2AC4C" w14:textId="77777777" w:rsidR="006B0E60" w:rsidRPr="006B0E60" w:rsidRDefault="006B0E60" w:rsidP="006B0E60">
      <w:pPr>
        <w:pStyle w:val="BodyText"/>
        <w:spacing w:after="120"/>
        <w:ind w:left="115"/>
        <w:rPr>
          <w:rFonts w:ascii="Verdana" w:hAnsi="Verdana" w:cs="Calibri"/>
          <w:b/>
          <w:sz w:val="22"/>
          <w:szCs w:val="22"/>
        </w:rPr>
      </w:pPr>
    </w:p>
    <w:p w14:paraId="0CB8C896" w14:textId="77777777" w:rsidR="006B0E60" w:rsidRPr="006B0E60" w:rsidRDefault="006B0E60" w:rsidP="006B0E60">
      <w:pPr>
        <w:pStyle w:val="BodyText"/>
        <w:spacing w:after="120"/>
        <w:ind w:left="115"/>
        <w:rPr>
          <w:rFonts w:ascii="Verdana" w:hAnsi="Verdana" w:cs="Calibri"/>
          <w:b/>
          <w:sz w:val="22"/>
          <w:szCs w:val="22"/>
        </w:rPr>
      </w:pPr>
    </w:p>
    <w:p w14:paraId="27F3E854" w14:textId="77777777" w:rsidR="006B0E60" w:rsidRPr="006B0E60" w:rsidRDefault="006B0E60" w:rsidP="006B0E60">
      <w:pPr>
        <w:pStyle w:val="BodyText"/>
        <w:spacing w:after="120"/>
        <w:ind w:left="115"/>
        <w:rPr>
          <w:rFonts w:ascii="Verdana" w:hAnsi="Verdana" w:cs="Calibri"/>
          <w:b/>
          <w:sz w:val="22"/>
          <w:szCs w:val="22"/>
        </w:rPr>
      </w:pPr>
    </w:p>
    <w:p w14:paraId="53249D14" w14:textId="77777777" w:rsidR="006B0E60" w:rsidRPr="006B0E60" w:rsidRDefault="006B0E60" w:rsidP="006B0E60">
      <w:pPr>
        <w:pStyle w:val="BodyText"/>
        <w:spacing w:after="120"/>
        <w:ind w:left="115"/>
        <w:rPr>
          <w:rFonts w:ascii="Verdana" w:hAnsi="Verdana" w:cs="Calibri"/>
          <w:b/>
          <w:sz w:val="22"/>
          <w:szCs w:val="22"/>
        </w:rPr>
      </w:pPr>
    </w:p>
    <w:p w14:paraId="3EAAFBCE" w14:textId="77777777" w:rsidR="006B0E60" w:rsidRPr="006B0E60" w:rsidRDefault="006B0E60" w:rsidP="006B0E60">
      <w:pPr>
        <w:pStyle w:val="BodyText"/>
        <w:spacing w:after="120"/>
        <w:ind w:left="115"/>
        <w:rPr>
          <w:rFonts w:ascii="Verdana" w:hAnsi="Verdana" w:cs="Calibri"/>
          <w:b/>
          <w:sz w:val="22"/>
          <w:szCs w:val="22"/>
        </w:rPr>
      </w:pPr>
    </w:p>
    <w:p w14:paraId="408AEB1F" w14:textId="77777777" w:rsidR="006B0E60" w:rsidRPr="006B0E60" w:rsidRDefault="006B0E60" w:rsidP="006B0E60">
      <w:pPr>
        <w:pStyle w:val="BodyText"/>
        <w:spacing w:after="120"/>
        <w:ind w:left="115"/>
        <w:rPr>
          <w:rFonts w:ascii="Verdana" w:hAnsi="Verdana" w:cs="Calibri"/>
          <w:b/>
          <w:sz w:val="22"/>
          <w:szCs w:val="22"/>
        </w:rPr>
      </w:pPr>
    </w:p>
    <w:p w14:paraId="2C6AE392" w14:textId="77777777" w:rsidR="006B0E60" w:rsidRPr="006B0E60" w:rsidRDefault="006B0E60" w:rsidP="006B0E60">
      <w:pPr>
        <w:pStyle w:val="BodyText"/>
        <w:spacing w:after="120"/>
        <w:ind w:left="115"/>
        <w:rPr>
          <w:rFonts w:ascii="Verdana" w:hAnsi="Verdana" w:cs="Calibri"/>
          <w:b/>
          <w:sz w:val="22"/>
          <w:szCs w:val="22"/>
        </w:rPr>
      </w:pPr>
    </w:p>
    <w:p w14:paraId="1BA933AE" w14:textId="77777777" w:rsidR="006B0E60" w:rsidRPr="006B0E60" w:rsidRDefault="006B0E60" w:rsidP="006B0E60">
      <w:pPr>
        <w:pStyle w:val="BodyText"/>
        <w:spacing w:after="120"/>
        <w:ind w:left="115"/>
        <w:rPr>
          <w:rFonts w:ascii="Verdana" w:hAnsi="Verdana" w:cs="Calibri"/>
          <w:b/>
          <w:sz w:val="22"/>
          <w:szCs w:val="22"/>
        </w:rPr>
      </w:pPr>
    </w:p>
    <w:p w14:paraId="4530534E" w14:textId="77777777" w:rsidR="006B0E60" w:rsidRPr="006B0E60" w:rsidRDefault="006B0E60" w:rsidP="006B0E60">
      <w:pPr>
        <w:pStyle w:val="BodyText"/>
        <w:spacing w:after="120"/>
        <w:ind w:left="115"/>
        <w:rPr>
          <w:rFonts w:ascii="Verdana" w:hAnsi="Verdana" w:cs="Calibri"/>
          <w:b/>
          <w:sz w:val="22"/>
          <w:szCs w:val="22"/>
        </w:rPr>
      </w:pPr>
    </w:p>
    <w:p w14:paraId="69F8C0E8" w14:textId="77777777" w:rsidR="006B0E60" w:rsidRPr="006B0E60" w:rsidRDefault="006B0E60" w:rsidP="006B0E60">
      <w:pPr>
        <w:pStyle w:val="BodyText"/>
        <w:spacing w:after="120"/>
        <w:ind w:left="115"/>
        <w:rPr>
          <w:rFonts w:ascii="Verdana" w:hAnsi="Verdana" w:cs="Calibri"/>
          <w:b/>
          <w:sz w:val="22"/>
          <w:szCs w:val="22"/>
        </w:rPr>
      </w:pPr>
    </w:p>
    <w:p w14:paraId="070D81DD" w14:textId="77777777" w:rsidR="006B0E60" w:rsidRPr="006B0E60" w:rsidRDefault="006B0E60" w:rsidP="006B0E60">
      <w:pPr>
        <w:pStyle w:val="BodyText"/>
        <w:spacing w:after="120"/>
        <w:ind w:left="115"/>
        <w:rPr>
          <w:rFonts w:ascii="Verdana" w:hAnsi="Verdana" w:cs="Calibri"/>
          <w:b/>
          <w:sz w:val="22"/>
          <w:szCs w:val="22"/>
        </w:rPr>
      </w:pPr>
    </w:p>
    <w:p w14:paraId="2C3BBF3F" w14:textId="77777777" w:rsidR="006B0E60" w:rsidRPr="006B0E60" w:rsidRDefault="006B0E60" w:rsidP="006B0E60">
      <w:pPr>
        <w:pStyle w:val="BodyText"/>
        <w:spacing w:after="120"/>
        <w:ind w:left="115"/>
        <w:rPr>
          <w:rFonts w:ascii="Verdana" w:hAnsi="Verdana" w:cs="Calibri"/>
          <w:b/>
          <w:sz w:val="22"/>
          <w:szCs w:val="22"/>
        </w:rPr>
      </w:pPr>
    </w:p>
    <w:p w14:paraId="0B24A410" w14:textId="77777777" w:rsidR="006B0E60" w:rsidRPr="006B0E60" w:rsidRDefault="006B0E60" w:rsidP="006B0E60">
      <w:pPr>
        <w:pStyle w:val="BodyText"/>
        <w:spacing w:after="120"/>
        <w:ind w:left="115"/>
        <w:rPr>
          <w:rFonts w:ascii="Verdana" w:hAnsi="Verdana" w:cs="Calibri"/>
          <w:b/>
          <w:sz w:val="22"/>
          <w:szCs w:val="22"/>
        </w:rPr>
      </w:pPr>
    </w:p>
    <w:p w14:paraId="17B6BAEE" w14:textId="77777777" w:rsidR="006B0E60" w:rsidRPr="006B0E60" w:rsidRDefault="006B0E60" w:rsidP="006B0E60">
      <w:pPr>
        <w:pStyle w:val="BodyText"/>
        <w:spacing w:after="120"/>
        <w:ind w:left="115"/>
        <w:rPr>
          <w:rFonts w:ascii="Verdana" w:hAnsi="Verdana" w:cs="Calibri"/>
          <w:b/>
          <w:sz w:val="22"/>
          <w:szCs w:val="22"/>
        </w:rPr>
      </w:pPr>
    </w:p>
    <w:p w14:paraId="582DEA04" w14:textId="77777777" w:rsidR="006B0E60" w:rsidRPr="006B0E60" w:rsidRDefault="006B0E60" w:rsidP="006B0E60">
      <w:pPr>
        <w:pStyle w:val="BodyText"/>
        <w:spacing w:after="120"/>
        <w:ind w:left="115"/>
        <w:rPr>
          <w:rFonts w:ascii="Verdana" w:hAnsi="Verdana" w:cs="Calibri"/>
          <w:b/>
          <w:sz w:val="22"/>
          <w:szCs w:val="22"/>
        </w:rPr>
      </w:pPr>
    </w:p>
    <w:p w14:paraId="74778613" w14:textId="77777777" w:rsidR="006B0E60" w:rsidRDefault="006B0E60" w:rsidP="006B0E60">
      <w:pPr>
        <w:pStyle w:val="BodyText"/>
        <w:spacing w:after="120"/>
        <w:ind w:left="115"/>
        <w:rPr>
          <w:rFonts w:ascii="Verdana" w:hAnsi="Verdana" w:cs="Calibri"/>
          <w:b/>
          <w:sz w:val="22"/>
          <w:szCs w:val="22"/>
        </w:rPr>
      </w:pPr>
    </w:p>
    <w:p w14:paraId="285F72F3" w14:textId="77777777" w:rsidR="00725ECF" w:rsidRPr="006B0E60" w:rsidRDefault="00725ECF" w:rsidP="006B0E60">
      <w:pPr>
        <w:pStyle w:val="BodyText"/>
        <w:spacing w:after="120"/>
        <w:ind w:left="115"/>
        <w:rPr>
          <w:rFonts w:ascii="Verdana" w:hAnsi="Verdana" w:cs="Calibri"/>
          <w:b/>
          <w:sz w:val="22"/>
          <w:szCs w:val="22"/>
        </w:rPr>
      </w:pPr>
    </w:p>
    <w:p w14:paraId="70C9AB6B" w14:textId="77777777" w:rsidR="006B0E60" w:rsidRPr="006B0E60" w:rsidRDefault="006B0E60" w:rsidP="006B0E60">
      <w:pPr>
        <w:pStyle w:val="BodyText"/>
        <w:spacing w:after="120"/>
        <w:ind w:left="115"/>
        <w:rPr>
          <w:rFonts w:ascii="Verdana" w:hAnsi="Verdana" w:cs="Calibri"/>
          <w:b/>
          <w:sz w:val="22"/>
          <w:szCs w:val="22"/>
        </w:rPr>
      </w:pPr>
    </w:p>
    <w:p w14:paraId="03C20B3B" w14:textId="77777777" w:rsidR="006B0E60" w:rsidRPr="006B0E60" w:rsidRDefault="006B0E60" w:rsidP="006B0E60">
      <w:pPr>
        <w:pStyle w:val="BodyText"/>
        <w:spacing w:after="120"/>
        <w:ind w:left="115"/>
        <w:rPr>
          <w:rFonts w:ascii="Verdana" w:hAnsi="Verdana" w:cs="Calibri"/>
          <w:b/>
          <w:sz w:val="22"/>
          <w:szCs w:val="22"/>
        </w:rPr>
      </w:pPr>
      <w:r w:rsidRPr="006B0E60">
        <w:rPr>
          <w:rFonts w:ascii="Verdana" w:hAnsi="Verdana" w:cs="Calibri"/>
          <w:b/>
          <w:sz w:val="22"/>
          <w:szCs w:val="22"/>
        </w:rPr>
        <w:t xml:space="preserve">IN WITNESS WHEREOF, </w:t>
      </w:r>
      <w:r w:rsidRPr="006B0E60">
        <w:rPr>
          <w:rFonts w:ascii="Verdana" w:hAnsi="Verdana" w:cs="Calibri"/>
          <w:bCs/>
          <w:sz w:val="22"/>
          <w:szCs w:val="22"/>
        </w:rPr>
        <w:t>the Parties have caused this Agreement to be executed as of the dates set forth below.</w:t>
      </w:r>
    </w:p>
    <w:p w14:paraId="46358484" w14:textId="77777777" w:rsidR="006B0E60" w:rsidRPr="006B0E60" w:rsidRDefault="006B0E60" w:rsidP="006B0E60">
      <w:pPr>
        <w:pStyle w:val="BodyText"/>
        <w:spacing w:after="120"/>
        <w:ind w:left="115"/>
        <w:rPr>
          <w:rFonts w:ascii="Verdana" w:hAnsi="Verdana" w:cs="Calibri"/>
          <w:b/>
          <w:sz w:val="22"/>
          <w:szCs w:val="22"/>
        </w:rPr>
      </w:pPr>
    </w:p>
    <w:p w14:paraId="0E298AA2" w14:textId="77777777" w:rsidR="006B0E60" w:rsidRPr="006B0E60" w:rsidRDefault="006B0E60" w:rsidP="006B0E60">
      <w:pPr>
        <w:pStyle w:val="BodyText"/>
        <w:spacing w:after="120"/>
        <w:ind w:left="115"/>
        <w:rPr>
          <w:rFonts w:ascii="Verdana" w:hAnsi="Verdana" w:cs="Calibri"/>
          <w:b/>
          <w:sz w:val="22"/>
          <w:szCs w:val="22"/>
        </w:rPr>
      </w:pPr>
    </w:p>
    <w:p w14:paraId="6AB811AF" w14:textId="77777777" w:rsidR="006B0E60" w:rsidRPr="006B0E60" w:rsidRDefault="006B0E60" w:rsidP="006B0E60">
      <w:pPr>
        <w:pStyle w:val="BodyText"/>
        <w:spacing w:after="120"/>
        <w:ind w:left="115"/>
        <w:rPr>
          <w:rFonts w:ascii="Verdana" w:hAnsi="Verdana" w:cs="Calibri"/>
          <w:sz w:val="22"/>
          <w:szCs w:val="22"/>
        </w:rPr>
      </w:pPr>
      <w:r w:rsidRPr="006B0E60">
        <w:rPr>
          <w:rFonts w:ascii="Verdana" w:hAnsi="Verdana" w:cs="Calibri"/>
          <w:b/>
          <w:sz w:val="22"/>
          <w:szCs w:val="22"/>
        </w:rPr>
        <w:t xml:space="preserve">Grantee: </w:t>
      </w:r>
      <w:r w:rsidR="00513596">
        <w:rPr>
          <w:rFonts w:ascii="Verdana" w:hAnsi="Verdana" w:cs="Calibri"/>
          <w:sz w:val="22"/>
          <w:szCs w:val="22"/>
          <w:highlight w:val="yellow"/>
        </w:rPr>
        <w:fldChar w:fldCharType="begin"/>
      </w:r>
      <w:r w:rsidR="00513596">
        <w:rPr>
          <w:rFonts w:ascii="Verdana" w:hAnsi="Verdana" w:cs="Calibri"/>
          <w:sz w:val="22"/>
          <w:szCs w:val="22"/>
          <w:highlight w:val="yellow"/>
        </w:rPr>
        <w:instrText xml:space="preserve"> MERGEFIELD "Org_Legal_Name" </w:instrText>
      </w:r>
      <w:r w:rsidR="00513596">
        <w:rPr>
          <w:rFonts w:ascii="Verdana" w:hAnsi="Verdana" w:cs="Calibri"/>
          <w:sz w:val="22"/>
          <w:szCs w:val="22"/>
          <w:highlight w:val="yellow"/>
        </w:rPr>
        <w:fldChar w:fldCharType="separate"/>
      </w:r>
      <w:r w:rsidR="002A4A1B">
        <w:rPr>
          <w:rFonts w:ascii="Verdana" w:hAnsi="Verdana" w:cs="Calibri"/>
          <w:noProof/>
          <w:sz w:val="22"/>
          <w:szCs w:val="22"/>
          <w:highlight w:val="yellow"/>
        </w:rPr>
        <w:t>«Org_Legal_Name»</w:t>
      </w:r>
      <w:r w:rsidR="00513596">
        <w:rPr>
          <w:rFonts w:ascii="Verdana" w:hAnsi="Verdana" w:cs="Calibri"/>
          <w:sz w:val="22"/>
          <w:szCs w:val="22"/>
          <w:highlight w:val="yellow"/>
        </w:rPr>
        <w:fldChar w:fldCharType="end"/>
      </w:r>
    </w:p>
    <w:p w14:paraId="328B668E" w14:textId="77777777" w:rsidR="006B0E60" w:rsidRPr="00746CF1" w:rsidRDefault="006B0E60" w:rsidP="00746CF1">
      <w:pPr>
        <w:pStyle w:val="BodyText"/>
        <w:spacing w:after="120"/>
        <w:ind w:left="115"/>
        <w:rPr>
          <w:rFonts w:ascii="Verdana" w:hAnsi="Verdana"/>
          <w:sz w:val="22"/>
        </w:rPr>
      </w:pPr>
      <w:r w:rsidRPr="00746CF1">
        <w:rPr>
          <w:rFonts w:ascii="Verdana" w:hAnsi="Verdana"/>
          <w:b/>
          <w:sz w:val="22"/>
        </w:rPr>
        <w:t xml:space="preserve">Authorized Representative Name: </w:t>
      </w:r>
      <w:r w:rsidRPr="00746CF1">
        <w:rPr>
          <w:rFonts w:ascii="Verdana" w:hAnsi="Verdana"/>
          <w:sz w:val="22"/>
          <w:highlight w:val="yellow"/>
        </w:rPr>
        <w:t>[Prefix. First Name Last Name]</w:t>
      </w:r>
    </w:p>
    <w:p w14:paraId="28EA125B" w14:textId="77777777" w:rsidR="006B0E60" w:rsidRPr="00746CF1" w:rsidRDefault="006B0E60" w:rsidP="00746CF1">
      <w:pPr>
        <w:pStyle w:val="BodyText"/>
        <w:spacing w:after="120"/>
        <w:ind w:left="115"/>
        <w:rPr>
          <w:rFonts w:ascii="Verdana" w:hAnsi="Verdana"/>
          <w:sz w:val="22"/>
        </w:rPr>
      </w:pPr>
      <w:r w:rsidRPr="00746CF1">
        <w:rPr>
          <w:rFonts w:ascii="Verdana" w:hAnsi="Verdana"/>
          <w:b/>
          <w:sz w:val="22"/>
        </w:rPr>
        <w:t xml:space="preserve">Title: </w:t>
      </w:r>
      <w:r w:rsidRPr="00746CF1">
        <w:rPr>
          <w:rFonts w:ascii="Verdana" w:hAnsi="Verdana"/>
          <w:sz w:val="22"/>
          <w:highlight w:val="yellow"/>
        </w:rPr>
        <w:t>[Title]</w:t>
      </w:r>
    </w:p>
    <w:p w14:paraId="36CEEC73" w14:textId="77777777" w:rsidR="006B0E60" w:rsidRPr="00746CF1" w:rsidRDefault="006B0E60" w:rsidP="00746CF1">
      <w:pPr>
        <w:pStyle w:val="BodyText"/>
        <w:ind w:left="120"/>
        <w:rPr>
          <w:rFonts w:ascii="Verdana" w:hAnsi="Verdana"/>
          <w:sz w:val="22"/>
        </w:rPr>
      </w:pPr>
    </w:p>
    <w:p w14:paraId="3B51C4E1" w14:textId="77777777" w:rsidR="006B0E60" w:rsidRPr="006B0E60" w:rsidRDefault="006B0E60" w:rsidP="006B0E60">
      <w:pPr>
        <w:pStyle w:val="BodyText"/>
        <w:ind w:left="120"/>
        <w:rPr>
          <w:rFonts w:ascii="Verdana" w:hAnsi="Verdana" w:cs="Calibri"/>
          <w:sz w:val="22"/>
          <w:szCs w:val="22"/>
        </w:rPr>
      </w:pPr>
    </w:p>
    <w:p w14:paraId="4AFAC20E" w14:textId="77777777" w:rsidR="006B0E60" w:rsidRPr="006B0E60" w:rsidRDefault="006B0E60" w:rsidP="006B0E60">
      <w:pPr>
        <w:pStyle w:val="BodyText"/>
        <w:ind w:left="120"/>
        <w:rPr>
          <w:rFonts w:ascii="Verdana" w:hAnsi="Verdana" w:cs="Calibri"/>
          <w:sz w:val="22"/>
          <w:szCs w:val="22"/>
        </w:rPr>
      </w:pPr>
      <w:r w:rsidRPr="006B0E60">
        <w:rPr>
          <w:rFonts w:ascii="Verdana" w:hAnsi="Verdana" w:cs="Calibri"/>
          <w:b/>
          <w:sz w:val="22"/>
          <w:szCs w:val="22"/>
        </w:rPr>
        <w:t>Signature:</w:t>
      </w:r>
      <w:r w:rsidRPr="006B0E60">
        <w:rPr>
          <w:rFonts w:ascii="Verdana" w:hAnsi="Verdana" w:cs="Calibri"/>
          <w:sz w:val="22"/>
          <w:szCs w:val="22"/>
        </w:rPr>
        <w:t xml:space="preserve"> _____________________________________ </w:t>
      </w:r>
      <w:r w:rsidRPr="006B0E60">
        <w:rPr>
          <w:rFonts w:ascii="Verdana" w:hAnsi="Verdana" w:cs="Calibri"/>
          <w:b/>
          <w:sz w:val="22"/>
          <w:szCs w:val="22"/>
        </w:rPr>
        <w:t>Date:</w:t>
      </w:r>
      <w:r w:rsidRPr="006B0E60">
        <w:rPr>
          <w:rFonts w:ascii="Verdana" w:hAnsi="Verdana" w:cs="Calibri"/>
          <w:sz w:val="22"/>
          <w:szCs w:val="22"/>
        </w:rPr>
        <w:t xml:space="preserve"> ____________</w:t>
      </w:r>
    </w:p>
    <w:p w14:paraId="10F37685" w14:textId="77777777" w:rsidR="006B0E60" w:rsidRPr="006B0E60" w:rsidRDefault="006B0E60" w:rsidP="006B0E60">
      <w:pPr>
        <w:pStyle w:val="BodyText"/>
        <w:ind w:left="120"/>
        <w:rPr>
          <w:rFonts w:ascii="Verdana" w:hAnsi="Verdana" w:cs="Calibri"/>
          <w:b/>
          <w:sz w:val="22"/>
          <w:szCs w:val="22"/>
        </w:rPr>
      </w:pPr>
    </w:p>
    <w:p w14:paraId="67168137" w14:textId="77777777" w:rsidR="006B0E60" w:rsidRPr="006B0E60" w:rsidRDefault="006B0E60" w:rsidP="006B0E60">
      <w:pPr>
        <w:pStyle w:val="BodyText"/>
        <w:ind w:left="120"/>
        <w:rPr>
          <w:rFonts w:ascii="Verdana" w:hAnsi="Verdana" w:cs="Calibri"/>
          <w:b/>
          <w:sz w:val="22"/>
          <w:szCs w:val="22"/>
        </w:rPr>
      </w:pPr>
    </w:p>
    <w:p w14:paraId="6567FDF5" w14:textId="77777777" w:rsidR="006B0E60" w:rsidRPr="00746CF1" w:rsidRDefault="006B0E60" w:rsidP="00746CF1">
      <w:pPr>
        <w:pStyle w:val="BodyText"/>
        <w:spacing w:after="120"/>
        <w:ind w:left="115"/>
        <w:rPr>
          <w:rFonts w:ascii="Verdana" w:hAnsi="Verdana"/>
          <w:sz w:val="22"/>
        </w:rPr>
      </w:pPr>
      <w:r w:rsidRPr="00746CF1">
        <w:rPr>
          <w:rFonts w:ascii="Verdana" w:hAnsi="Verdana"/>
          <w:b/>
          <w:sz w:val="22"/>
        </w:rPr>
        <w:t>Grantor:</w:t>
      </w:r>
      <w:r w:rsidRPr="00746CF1">
        <w:rPr>
          <w:rFonts w:ascii="Verdana" w:hAnsi="Verdana"/>
          <w:sz w:val="22"/>
        </w:rPr>
        <w:t xml:space="preserve"> Foundation for Food &amp; Agriculture Research</w:t>
      </w:r>
    </w:p>
    <w:p w14:paraId="61869E2E" w14:textId="279BAB99" w:rsidR="006B0E60" w:rsidRPr="00746CF1" w:rsidRDefault="006B0E60" w:rsidP="00746CF1">
      <w:pPr>
        <w:pStyle w:val="BodyText"/>
        <w:spacing w:after="120"/>
        <w:ind w:left="115"/>
        <w:rPr>
          <w:rFonts w:ascii="Verdana" w:hAnsi="Verdana"/>
          <w:sz w:val="22"/>
        </w:rPr>
      </w:pPr>
      <w:r w:rsidRPr="00746CF1">
        <w:rPr>
          <w:rFonts w:ascii="Verdana" w:hAnsi="Verdana"/>
          <w:b/>
          <w:sz w:val="22"/>
        </w:rPr>
        <w:t>Authorized Representative Name:</w:t>
      </w:r>
      <w:r w:rsidRPr="00746CF1">
        <w:rPr>
          <w:rFonts w:ascii="Verdana" w:hAnsi="Verdana"/>
          <w:sz w:val="22"/>
        </w:rPr>
        <w:t xml:space="preserve"> </w:t>
      </w:r>
      <w:r w:rsidR="00B13930">
        <w:rPr>
          <w:rFonts w:ascii="Verdana" w:hAnsi="Verdana" w:cs="Calibri"/>
          <w:sz w:val="22"/>
          <w:szCs w:val="22"/>
        </w:rPr>
        <w:t>Dr. Sahara</w:t>
      </w:r>
      <w:r w:rsidR="004606E3">
        <w:rPr>
          <w:rFonts w:ascii="Verdana" w:hAnsi="Verdana" w:cs="Calibri"/>
          <w:sz w:val="22"/>
          <w:szCs w:val="22"/>
        </w:rPr>
        <w:t>h</w:t>
      </w:r>
      <w:r w:rsidR="00B13930">
        <w:rPr>
          <w:rFonts w:ascii="Verdana" w:hAnsi="Verdana" w:cs="Calibri"/>
          <w:sz w:val="22"/>
          <w:szCs w:val="22"/>
        </w:rPr>
        <w:t xml:space="preserve"> Moon Chapotin</w:t>
      </w:r>
    </w:p>
    <w:p w14:paraId="046F466C" w14:textId="79C93A57" w:rsidR="006B0E60" w:rsidRPr="00746CF1" w:rsidRDefault="006B0E60" w:rsidP="00746CF1">
      <w:pPr>
        <w:pStyle w:val="BodyText"/>
        <w:spacing w:after="120"/>
        <w:ind w:left="115"/>
        <w:rPr>
          <w:rFonts w:ascii="Verdana" w:hAnsi="Verdana"/>
          <w:sz w:val="22"/>
        </w:rPr>
      </w:pPr>
      <w:r w:rsidRPr="00746CF1">
        <w:rPr>
          <w:rFonts w:ascii="Verdana" w:hAnsi="Verdana"/>
          <w:b/>
          <w:sz w:val="22"/>
        </w:rPr>
        <w:lastRenderedPageBreak/>
        <w:t>Title:</w:t>
      </w:r>
      <w:r w:rsidRPr="00746CF1">
        <w:rPr>
          <w:rFonts w:ascii="Verdana" w:hAnsi="Verdana"/>
          <w:sz w:val="22"/>
        </w:rPr>
        <w:t xml:space="preserve"> </w:t>
      </w:r>
      <w:r w:rsidRPr="006B0E60">
        <w:rPr>
          <w:rFonts w:ascii="Verdana" w:hAnsi="Verdana" w:cs="Calibri"/>
          <w:sz w:val="22"/>
          <w:szCs w:val="22"/>
        </w:rPr>
        <w:t>Executive Director</w:t>
      </w:r>
    </w:p>
    <w:p w14:paraId="3BED4C71" w14:textId="77777777" w:rsidR="006B0E60" w:rsidRPr="006B0E60" w:rsidRDefault="006B0E60" w:rsidP="006B0E60">
      <w:pPr>
        <w:pStyle w:val="BodyText"/>
        <w:ind w:left="120"/>
        <w:rPr>
          <w:rFonts w:ascii="Verdana" w:hAnsi="Verdana" w:cs="Calibri"/>
          <w:sz w:val="22"/>
          <w:szCs w:val="22"/>
        </w:rPr>
      </w:pPr>
    </w:p>
    <w:p w14:paraId="199A4F2A" w14:textId="77777777" w:rsidR="006B0E60" w:rsidRPr="00746CF1" w:rsidRDefault="006B0E60" w:rsidP="00775FBB">
      <w:pPr>
        <w:pStyle w:val="BodyText"/>
        <w:ind w:left="120"/>
        <w:rPr>
          <w:rFonts w:ascii="Verdana" w:hAnsi="Verdana"/>
          <w:sz w:val="22"/>
        </w:rPr>
      </w:pPr>
    </w:p>
    <w:p w14:paraId="4FDBB601" w14:textId="61D47D08" w:rsidR="006B0E60" w:rsidRPr="00746CF1" w:rsidRDefault="006B0E60" w:rsidP="00746CF1">
      <w:pPr>
        <w:pStyle w:val="BodyText"/>
        <w:ind w:left="120"/>
        <w:rPr>
          <w:rFonts w:ascii="Verdana" w:hAnsi="Verdana"/>
          <w:sz w:val="22"/>
        </w:rPr>
      </w:pPr>
      <w:r w:rsidRPr="00746CF1">
        <w:rPr>
          <w:rFonts w:ascii="Verdana" w:hAnsi="Verdana"/>
          <w:b/>
          <w:sz w:val="22"/>
        </w:rPr>
        <w:t>Signature:</w:t>
      </w:r>
      <w:r w:rsidRPr="00746CF1">
        <w:rPr>
          <w:rFonts w:ascii="Verdana" w:hAnsi="Verdana"/>
          <w:sz w:val="22"/>
        </w:rPr>
        <w:t xml:space="preserve"> </w:t>
      </w:r>
      <w:r w:rsidRPr="006B0E60">
        <w:rPr>
          <w:rFonts w:ascii="Verdana" w:hAnsi="Verdana" w:cs="Calibri"/>
          <w:sz w:val="22"/>
          <w:szCs w:val="22"/>
        </w:rPr>
        <w:t xml:space="preserve">_____________________________________ </w:t>
      </w:r>
      <w:r w:rsidRPr="00746CF1">
        <w:rPr>
          <w:rFonts w:ascii="Verdana" w:hAnsi="Verdana"/>
          <w:b/>
          <w:sz w:val="22"/>
        </w:rPr>
        <w:t>Date:</w:t>
      </w:r>
      <w:r w:rsidRPr="00746CF1">
        <w:rPr>
          <w:rFonts w:ascii="Verdana" w:hAnsi="Verdana"/>
          <w:sz w:val="22"/>
        </w:rPr>
        <w:t xml:space="preserve"> </w:t>
      </w:r>
      <w:r w:rsidRPr="006B0E60">
        <w:rPr>
          <w:rFonts w:ascii="Verdana" w:hAnsi="Verdana" w:cs="Calibri"/>
          <w:sz w:val="22"/>
          <w:szCs w:val="22"/>
        </w:rPr>
        <w:t>____________</w:t>
      </w:r>
    </w:p>
    <w:p w14:paraId="3AE22399" w14:textId="77777777" w:rsidR="006B0E60" w:rsidRPr="00746CF1" w:rsidRDefault="006B0E60" w:rsidP="00775FBB">
      <w:pPr>
        <w:rPr>
          <w:rFonts w:ascii="Verdana" w:hAnsi="Verdana"/>
        </w:rPr>
      </w:pPr>
    </w:p>
    <w:p w14:paraId="107C7941" w14:textId="77777777" w:rsidR="00A77B3E" w:rsidRDefault="00A77B3E"/>
    <w:p w14:paraId="12446FD5" w14:textId="77777777" w:rsidR="00725ECF" w:rsidRPr="00725ECF" w:rsidRDefault="00725ECF" w:rsidP="00725ECF"/>
    <w:p w14:paraId="66830137" w14:textId="77777777" w:rsidR="00725ECF" w:rsidRPr="00725ECF" w:rsidRDefault="00725ECF" w:rsidP="00725ECF"/>
    <w:p w14:paraId="4AD275B8" w14:textId="77777777" w:rsidR="00725ECF" w:rsidRPr="00725ECF" w:rsidRDefault="00725ECF" w:rsidP="00725ECF"/>
    <w:p w14:paraId="06FAEC6A" w14:textId="77777777" w:rsidR="00725ECF" w:rsidRPr="00725ECF" w:rsidRDefault="00725ECF" w:rsidP="00725ECF"/>
    <w:p w14:paraId="634C4671" w14:textId="77777777" w:rsidR="00725ECF" w:rsidRPr="00725ECF" w:rsidRDefault="00725ECF" w:rsidP="00725ECF"/>
    <w:p w14:paraId="00375624" w14:textId="77777777" w:rsidR="00725ECF" w:rsidRPr="00725ECF" w:rsidRDefault="00725ECF" w:rsidP="00725ECF"/>
    <w:p w14:paraId="65F04492" w14:textId="77777777" w:rsidR="00725ECF" w:rsidRPr="00725ECF" w:rsidRDefault="00725ECF" w:rsidP="00725ECF"/>
    <w:p w14:paraId="4D83764C" w14:textId="77777777" w:rsidR="00725ECF" w:rsidRPr="00725ECF" w:rsidRDefault="00725ECF" w:rsidP="00725ECF"/>
    <w:p w14:paraId="475E20FE" w14:textId="77777777" w:rsidR="00725ECF" w:rsidRPr="00725ECF" w:rsidRDefault="00725ECF" w:rsidP="00725ECF"/>
    <w:p w14:paraId="012492E2" w14:textId="77777777" w:rsidR="00725ECF" w:rsidRPr="00725ECF" w:rsidRDefault="00725ECF" w:rsidP="00725ECF"/>
    <w:p w14:paraId="73239D13" w14:textId="77777777" w:rsidR="00725ECF" w:rsidRPr="00725ECF" w:rsidRDefault="00725ECF" w:rsidP="00725ECF"/>
    <w:p w14:paraId="384DCBDA" w14:textId="77777777" w:rsidR="00725ECF" w:rsidRPr="00725ECF" w:rsidRDefault="00725ECF" w:rsidP="00725ECF"/>
    <w:p w14:paraId="1B92496F" w14:textId="77777777" w:rsidR="00725ECF" w:rsidRPr="00725ECF" w:rsidRDefault="00725ECF" w:rsidP="00725ECF"/>
    <w:p w14:paraId="5617D5A1" w14:textId="77777777" w:rsidR="00725ECF" w:rsidRPr="00725ECF" w:rsidRDefault="00725ECF" w:rsidP="00725ECF"/>
    <w:p w14:paraId="6B6B6511" w14:textId="77777777" w:rsidR="00725ECF" w:rsidRDefault="00725ECF" w:rsidP="00725ECF"/>
    <w:p w14:paraId="12112661" w14:textId="77777777" w:rsidR="00725ECF" w:rsidRDefault="00725ECF" w:rsidP="00725ECF"/>
    <w:p w14:paraId="36FA0B9D" w14:textId="62187D99" w:rsidR="00725ECF" w:rsidRPr="00775FBB" w:rsidRDefault="00725ECF" w:rsidP="00746CF1">
      <w:pPr>
        <w:tabs>
          <w:tab w:val="left" w:pos="3560"/>
        </w:tabs>
      </w:pPr>
      <w:r>
        <w:tab/>
      </w:r>
    </w:p>
    <w:sectPr w:rsidR="00725ECF" w:rsidRPr="00775FBB" w:rsidSect="00775FBB">
      <w:type w:val="continuous"/>
      <w:pgSz w:w="12240" w:h="15840"/>
      <w:pgMar w:top="1440"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AAFE" w14:textId="77777777" w:rsidR="00CA1DB0" w:rsidRDefault="00CA1DB0" w:rsidP="006B0E60">
      <w:r>
        <w:separator/>
      </w:r>
    </w:p>
  </w:endnote>
  <w:endnote w:type="continuationSeparator" w:id="0">
    <w:p w14:paraId="0238E781" w14:textId="77777777" w:rsidR="00CA1DB0" w:rsidRDefault="00CA1DB0" w:rsidP="006B0E60">
      <w:r>
        <w:continuationSeparator/>
      </w:r>
    </w:p>
  </w:endnote>
  <w:endnote w:type="continuationNotice" w:id="1">
    <w:p w14:paraId="68100C9E" w14:textId="77777777" w:rsidR="00CA1DB0" w:rsidRDefault="00CA1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AD54" w14:textId="77777777" w:rsidR="00E7102B" w:rsidRDefault="00E71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748C" w14:textId="77777777" w:rsidR="002950E1" w:rsidRPr="006B0E60" w:rsidRDefault="00513596" w:rsidP="00513596">
    <w:pPr>
      <w:pStyle w:val="Footer"/>
      <w:rPr>
        <w:rFonts w:ascii="Calibri Light" w:hAnsi="Calibri Light" w:cs="Calibri Light"/>
      </w:rPr>
    </w:pPr>
    <w:r>
      <w:rPr>
        <w:rFonts w:ascii="Calibri Light" w:hAnsi="Calibri Light" w:cs="Calibri Light"/>
      </w:rPr>
      <w:br/>
    </w:r>
    <w:r w:rsidR="002950E1" w:rsidRPr="006B0E60">
      <w:rPr>
        <w:rFonts w:ascii="Calibri Light" w:hAnsi="Calibri Light" w:cs="Calibri Light"/>
      </w:rPr>
      <w:t xml:space="preserve">Grant ID: </w:t>
    </w:r>
    <w:r>
      <w:rPr>
        <w:rFonts w:ascii="Calibri Light" w:hAnsi="Calibri Light" w:cs="Calibri Light"/>
        <w:highlight w:val="yellow"/>
      </w:rPr>
      <w:fldChar w:fldCharType="begin"/>
    </w:r>
    <w:r>
      <w:rPr>
        <w:rFonts w:ascii="Calibri Light" w:hAnsi="Calibri Light" w:cs="Calibri Light"/>
        <w:highlight w:val="yellow"/>
      </w:rPr>
      <w:instrText xml:space="preserve"> MERGEFIELD Request_Reference_Number </w:instrText>
    </w:r>
    <w:r>
      <w:rPr>
        <w:rFonts w:ascii="Calibri Light" w:hAnsi="Calibri Light" w:cs="Calibri Light"/>
        <w:highlight w:val="yellow"/>
      </w:rPr>
      <w:fldChar w:fldCharType="separate"/>
    </w:r>
    <w:r w:rsidR="002A4A1B">
      <w:rPr>
        <w:rFonts w:ascii="Calibri Light" w:hAnsi="Calibri Light" w:cs="Calibri Light"/>
        <w:noProof/>
        <w:highlight w:val="yellow"/>
      </w:rPr>
      <w:t>«Request_Reference_Number»</w:t>
    </w:r>
    <w:r>
      <w:rPr>
        <w:rFonts w:ascii="Calibri Light" w:hAnsi="Calibri Light" w:cs="Calibri Light"/>
        <w:highlight w:val="yellow"/>
      </w:rPr>
      <w:fldChar w:fldCharType="end"/>
    </w:r>
    <w:r>
      <w:rPr>
        <w:rFonts w:ascii="Calibri Light" w:hAnsi="Calibri Light" w:cs="Calibri Light"/>
      </w:rPr>
      <w:br/>
    </w:r>
    <w:r w:rsidR="002950E1" w:rsidRPr="006B0E60">
      <w:rPr>
        <w:rFonts w:ascii="Calibri Light" w:hAnsi="Calibri Light" w:cs="Calibri Light"/>
      </w:rPr>
      <w:t xml:space="preserve">Page </w:t>
    </w:r>
    <w:r w:rsidR="002950E1" w:rsidRPr="006B0E60">
      <w:rPr>
        <w:rFonts w:ascii="Calibri Light" w:hAnsi="Calibri Light" w:cs="Calibri Light"/>
        <w:b/>
        <w:bCs/>
        <w:sz w:val="24"/>
        <w:szCs w:val="24"/>
      </w:rPr>
      <w:fldChar w:fldCharType="begin"/>
    </w:r>
    <w:r w:rsidR="002950E1" w:rsidRPr="006B0E60">
      <w:rPr>
        <w:rFonts w:ascii="Calibri Light" w:hAnsi="Calibri Light" w:cs="Calibri Light"/>
        <w:b/>
        <w:bCs/>
      </w:rPr>
      <w:instrText xml:space="preserve"> PAGE </w:instrText>
    </w:r>
    <w:r w:rsidR="002950E1" w:rsidRPr="006B0E60">
      <w:rPr>
        <w:rFonts w:ascii="Calibri Light" w:hAnsi="Calibri Light" w:cs="Calibri Light"/>
        <w:b/>
        <w:bCs/>
        <w:sz w:val="24"/>
        <w:szCs w:val="24"/>
      </w:rPr>
      <w:fldChar w:fldCharType="separate"/>
    </w:r>
    <w:r w:rsidR="002950E1" w:rsidRPr="006B0E60">
      <w:rPr>
        <w:rFonts w:ascii="Calibri Light" w:hAnsi="Calibri Light" w:cs="Calibri Light"/>
        <w:b/>
        <w:bCs/>
        <w:noProof/>
      </w:rPr>
      <w:t>16</w:t>
    </w:r>
    <w:r w:rsidR="002950E1" w:rsidRPr="006B0E60">
      <w:rPr>
        <w:rFonts w:ascii="Calibri Light" w:hAnsi="Calibri Light" w:cs="Calibri Light"/>
        <w:b/>
        <w:bCs/>
        <w:sz w:val="24"/>
        <w:szCs w:val="24"/>
      </w:rPr>
      <w:fldChar w:fldCharType="end"/>
    </w:r>
    <w:r w:rsidR="002950E1" w:rsidRPr="006B0E60">
      <w:rPr>
        <w:rFonts w:ascii="Calibri Light" w:hAnsi="Calibri Light" w:cs="Calibri Light"/>
      </w:rPr>
      <w:t xml:space="preserve"> of </w:t>
    </w:r>
    <w:r w:rsidR="002950E1" w:rsidRPr="006B0E60">
      <w:rPr>
        <w:rFonts w:ascii="Calibri Light" w:hAnsi="Calibri Light" w:cs="Calibri Light"/>
        <w:b/>
        <w:bCs/>
        <w:sz w:val="24"/>
        <w:szCs w:val="24"/>
      </w:rPr>
      <w:fldChar w:fldCharType="begin"/>
    </w:r>
    <w:r w:rsidR="002950E1" w:rsidRPr="006B0E60">
      <w:rPr>
        <w:rFonts w:ascii="Calibri Light" w:hAnsi="Calibri Light" w:cs="Calibri Light"/>
        <w:b/>
        <w:bCs/>
      </w:rPr>
      <w:instrText xml:space="preserve"> NUMPAGES  </w:instrText>
    </w:r>
    <w:r w:rsidR="002950E1" w:rsidRPr="006B0E60">
      <w:rPr>
        <w:rFonts w:ascii="Calibri Light" w:hAnsi="Calibri Light" w:cs="Calibri Light"/>
        <w:b/>
        <w:bCs/>
        <w:sz w:val="24"/>
        <w:szCs w:val="24"/>
      </w:rPr>
      <w:fldChar w:fldCharType="separate"/>
    </w:r>
    <w:r w:rsidR="002950E1" w:rsidRPr="006B0E60">
      <w:rPr>
        <w:rFonts w:ascii="Calibri Light" w:hAnsi="Calibri Light" w:cs="Calibri Light"/>
        <w:b/>
        <w:bCs/>
        <w:noProof/>
      </w:rPr>
      <w:t>16</w:t>
    </w:r>
    <w:r w:rsidR="002950E1" w:rsidRPr="006B0E60">
      <w:rPr>
        <w:rFonts w:ascii="Calibri Light" w:hAnsi="Calibri Light" w:cs="Calibri Light"/>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841D" w14:textId="77777777" w:rsidR="002950E1" w:rsidRPr="006B0E60" w:rsidRDefault="002950E1" w:rsidP="002950E1">
    <w:pPr>
      <w:pStyle w:val="Footer"/>
      <w:rPr>
        <w:rFonts w:ascii="Calibri Light" w:hAnsi="Calibri Light" w:cs="Calibri Light"/>
      </w:rPr>
    </w:pPr>
    <w:r w:rsidRPr="006B0E60">
      <w:rPr>
        <w:rFonts w:ascii="Calibri Light" w:hAnsi="Calibri Light" w:cs="Calibri Light"/>
      </w:rPr>
      <w:t xml:space="preserve">Grant ID: </w:t>
    </w:r>
    <w:r w:rsidR="00725ECF">
      <w:rPr>
        <w:rFonts w:ascii="Calibri Light" w:hAnsi="Calibri Light" w:cs="Calibri Light"/>
        <w:highlight w:val="yellow"/>
      </w:rPr>
      <w:fldChar w:fldCharType="begin"/>
    </w:r>
    <w:r w:rsidR="00725ECF">
      <w:rPr>
        <w:rFonts w:ascii="Calibri Light" w:hAnsi="Calibri Light" w:cs="Calibri Light"/>
        <w:highlight w:val="yellow"/>
      </w:rPr>
      <w:instrText xml:space="preserve"> MERGEFIELD Request_Reference_Number </w:instrText>
    </w:r>
    <w:r w:rsidR="00725ECF">
      <w:rPr>
        <w:rFonts w:ascii="Calibri Light" w:hAnsi="Calibri Light" w:cs="Calibri Light"/>
        <w:highlight w:val="yellow"/>
      </w:rPr>
      <w:fldChar w:fldCharType="separate"/>
    </w:r>
    <w:r w:rsidR="002A4A1B">
      <w:rPr>
        <w:rFonts w:ascii="Calibri Light" w:hAnsi="Calibri Light" w:cs="Calibri Light"/>
        <w:noProof/>
        <w:highlight w:val="yellow"/>
      </w:rPr>
      <w:t>«Request_Reference_Number»</w:t>
    </w:r>
    <w:r w:rsidR="00725ECF">
      <w:rPr>
        <w:rFonts w:ascii="Calibri Light" w:hAnsi="Calibri Light" w:cs="Calibri Light"/>
        <w:highlight w:val="yellow"/>
      </w:rPr>
      <w:fldChar w:fldCharType="end"/>
    </w:r>
  </w:p>
  <w:p w14:paraId="5AA1039B" w14:textId="77777777" w:rsidR="002950E1" w:rsidRPr="006B0E60" w:rsidRDefault="002950E1" w:rsidP="002950E1">
    <w:pPr>
      <w:pStyle w:val="Footer"/>
      <w:tabs>
        <w:tab w:val="left" w:pos="7200"/>
      </w:tabs>
      <w:rPr>
        <w:rFonts w:ascii="Calibri Light" w:hAnsi="Calibri Light" w:cs="Calibri Light"/>
      </w:rPr>
    </w:pPr>
    <w:r w:rsidRPr="006B0E60">
      <w:rPr>
        <w:rFonts w:ascii="Calibri Light" w:hAnsi="Calibri Light" w:cs="Calibri Light"/>
      </w:rPr>
      <w:t xml:space="preserve">Page </w:t>
    </w:r>
    <w:r w:rsidRPr="006B0E60">
      <w:rPr>
        <w:rFonts w:ascii="Calibri Light" w:hAnsi="Calibri Light" w:cs="Calibri Light"/>
        <w:b/>
        <w:bCs/>
        <w:sz w:val="24"/>
        <w:szCs w:val="24"/>
      </w:rPr>
      <w:fldChar w:fldCharType="begin"/>
    </w:r>
    <w:r w:rsidRPr="006B0E60">
      <w:rPr>
        <w:rFonts w:ascii="Calibri Light" w:hAnsi="Calibri Light" w:cs="Calibri Light"/>
        <w:b/>
        <w:bCs/>
      </w:rPr>
      <w:instrText xml:space="preserve"> PAGE </w:instrText>
    </w:r>
    <w:r w:rsidRPr="006B0E60">
      <w:rPr>
        <w:rFonts w:ascii="Calibri Light" w:hAnsi="Calibri Light" w:cs="Calibri Light"/>
        <w:b/>
        <w:bCs/>
        <w:sz w:val="24"/>
        <w:szCs w:val="24"/>
      </w:rPr>
      <w:fldChar w:fldCharType="separate"/>
    </w:r>
    <w:r w:rsidRPr="006B0E60">
      <w:rPr>
        <w:rFonts w:ascii="Calibri Light" w:hAnsi="Calibri Light" w:cs="Calibri Light"/>
        <w:b/>
        <w:bCs/>
        <w:sz w:val="24"/>
        <w:szCs w:val="24"/>
      </w:rPr>
      <w:t>14</w:t>
    </w:r>
    <w:r w:rsidRPr="006B0E60">
      <w:rPr>
        <w:rFonts w:ascii="Calibri Light" w:hAnsi="Calibri Light" w:cs="Calibri Light"/>
        <w:b/>
        <w:bCs/>
        <w:sz w:val="24"/>
        <w:szCs w:val="24"/>
      </w:rPr>
      <w:fldChar w:fldCharType="end"/>
    </w:r>
    <w:r w:rsidRPr="006B0E60">
      <w:rPr>
        <w:rFonts w:ascii="Calibri Light" w:hAnsi="Calibri Light" w:cs="Calibri Light"/>
      </w:rPr>
      <w:t xml:space="preserve"> of </w:t>
    </w:r>
    <w:r w:rsidRPr="006B0E60">
      <w:rPr>
        <w:rFonts w:ascii="Calibri Light" w:hAnsi="Calibri Light" w:cs="Calibri Light"/>
        <w:b/>
        <w:bCs/>
        <w:sz w:val="24"/>
        <w:szCs w:val="24"/>
      </w:rPr>
      <w:fldChar w:fldCharType="begin"/>
    </w:r>
    <w:r w:rsidRPr="006B0E60">
      <w:rPr>
        <w:rFonts w:ascii="Calibri Light" w:hAnsi="Calibri Light" w:cs="Calibri Light"/>
        <w:b/>
        <w:bCs/>
      </w:rPr>
      <w:instrText xml:space="preserve"> NUMPAGES  </w:instrText>
    </w:r>
    <w:r w:rsidRPr="006B0E60">
      <w:rPr>
        <w:rFonts w:ascii="Calibri Light" w:hAnsi="Calibri Light" w:cs="Calibri Light"/>
        <w:b/>
        <w:bCs/>
        <w:sz w:val="24"/>
        <w:szCs w:val="24"/>
      </w:rPr>
      <w:fldChar w:fldCharType="separate"/>
    </w:r>
    <w:r w:rsidRPr="006B0E60">
      <w:rPr>
        <w:rFonts w:ascii="Calibri Light" w:hAnsi="Calibri Light" w:cs="Calibri Light"/>
        <w:b/>
        <w:bCs/>
        <w:sz w:val="24"/>
        <w:szCs w:val="24"/>
      </w:rPr>
      <w:t>17</w:t>
    </w:r>
    <w:r w:rsidRPr="006B0E60">
      <w:rPr>
        <w:rFonts w:ascii="Calibri Light" w:hAnsi="Calibri Light" w:cs="Calibri Light"/>
        <w:b/>
        <w:bCs/>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A0FC" w14:textId="77777777" w:rsidR="002950E1" w:rsidRPr="006B0E60" w:rsidRDefault="002950E1">
    <w:pPr>
      <w:pStyle w:val="Footer"/>
      <w:rPr>
        <w:rFonts w:ascii="Calibri Light" w:hAnsi="Calibri Light" w:cs="Calibri Light"/>
      </w:rPr>
    </w:pPr>
    <w:r w:rsidRPr="006B0E60">
      <w:rPr>
        <w:rFonts w:ascii="Calibri Light" w:hAnsi="Calibri Light" w:cs="Calibri Light"/>
      </w:rPr>
      <w:t xml:space="preserve">Grant ID: </w:t>
    </w:r>
    <w:r w:rsidR="00725ECF">
      <w:rPr>
        <w:rFonts w:ascii="Calibri Light" w:hAnsi="Calibri Light" w:cs="Calibri Light"/>
        <w:highlight w:val="yellow"/>
      </w:rPr>
      <w:fldChar w:fldCharType="begin"/>
    </w:r>
    <w:r w:rsidR="00725ECF">
      <w:rPr>
        <w:rFonts w:ascii="Calibri Light" w:hAnsi="Calibri Light" w:cs="Calibri Light"/>
        <w:highlight w:val="yellow"/>
      </w:rPr>
      <w:instrText xml:space="preserve"> MERGEFIELD Request_Reference_Number </w:instrText>
    </w:r>
    <w:r w:rsidR="00725ECF">
      <w:rPr>
        <w:rFonts w:ascii="Calibri Light" w:hAnsi="Calibri Light" w:cs="Calibri Light"/>
        <w:highlight w:val="yellow"/>
      </w:rPr>
      <w:fldChar w:fldCharType="separate"/>
    </w:r>
    <w:r w:rsidR="002A4A1B">
      <w:rPr>
        <w:rFonts w:ascii="Calibri Light" w:hAnsi="Calibri Light" w:cs="Calibri Light"/>
        <w:noProof/>
        <w:highlight w:val="yellow"/>
      </w:rPr>
      <w:t>«Request_Reference_Number»</w:t>
    </w:r>
    <w:r w:rsidR="00725ECF">
      <w:rPr>
        <w:rFonts w:ascii="Calibri Light" w:hAnsi="Calibri Light" w:cs="Calibri Light"/>
        <w:highlight w:val="yellow"/>
      </w:rPr>
      <w:fldChar w:fldCharType="end"/>
    </w:r>
  </w:p>
  <w:p w14:paraId="281C9D78" w14:textId="77777777" w:rsidR="002950E1" w:rsidRPr="00775FBB" w:rsidRDefault="002950E1" w:rsidP="00A87321">
    <w:pPr>
      <w:pStyle w:val="Footer"/>
      <w:tabs>
        <w:tab w:val="left" w:pos="7200"/>
      </w:tabs>
      <w:rPr>
        <w:rFonts w:ascii="Calibri Light" w:hAnsi="Calibri Light"/>
      </w:rPr>
    </w:pPr>
    <w:r w:rsidRPr="006B0E60">
      <w:rPr>
        <w:rFonts w:ascii="Calibri Light" w:hAnsi="Calibri Light" w:cs="Calibri Light"/>
      </w:rPr>
      <w:t xml:space="preserve">Page </w:t>
    </w:r>
    <w:r w:rsidRPr="006B0E60">
      <w:rPr>
        <w:rFonts w:ascii="Calibri Light" w:hAnsi="Calibri Light" w:cs="Calibri Light"/>
        <w:b/>
        <w:bCs/>
        <w:sz w:val="24"/>
        <w:szCs w:val="24"/>
      </w:rPr>
      <w:fldChar w:fldCharType="begin"/>
    </w:r>
    <w:r w:rsidRPr="006B0E60">
      <w:rPr>
        <w:rFonts w:ascii="Calibri Light" w:hAnsi="Calibri Light" w:cs="Calibri Light"/>
        <w:b/>
        <w:bCs/>
      </w:rPr>
      <w:instrText xml:space="preserve"> PAGE </w:instrText>
    </w:r>
    <w:r w:rsidRPr="006B0E60">
      <w:rPr>
        <w:rFonts w:ascii="Calibri Light" w:hAnsi="Calibri Light" w:cs="Calibri Light"/>
        <w:b/>
        <w:bCs/>
        <w:sz w:val="24"/>
        <w:szCs w:val="24"/>
      </w:rPr>
      <w:fldChar w:fldCharType="separate"/>
    </w:r>
    <w:r w:rsidRPr="006B0E60">
      <w:rPr>
        <w:rFonts w:ascii="Calibri Light" w:hAnsi="Calibri Light" w:cs="Calibri Light"/>
        <w:b/>
        <w:bCs/>
        <w:noProof/>
      </w:rPr>
      <w:t>16</w:t>
    </w:r>
    <w:r w:rsidRPr="006B0E60">
      <w:rPr>
        <w:rFonts w:ascii="Calibri Light" w:hAnsi="Calibri Light" w:cs="Calibri Light"/>
        <w:b/>
        <w:bCs/>
        <w:sz w:val="24"/>
        <w:szCs w:val="24"/>
      </w:rPr>
      <w:fldChar w:fldCharType="end"/>
    </w:r>
    <w:r w:rsidRPr="006B0E60">
      <w:rPr>
        <w:rFonts w:ascii="Calibri Light" w:hAnsi="Calibri Light" w:cs="Calibri Light"/>
      </w:rPr>
      <w:t xml:space="preserve"> of </w:t>
    </w:r>
    <w:r w:rsidRPr="006B0E60">
      <w:rPr>
        <w:rFonts w:ascii="Calibri Light" w:hAnsi="Calibri Light" w:cs="Calibri Light"/>
        <w:b/>
        <w:bCs/>
        <w:sz w:val="24"/>
        <w:szCs w:val="24"/>
      </w:rPr>
      <w:fldChar w:fldCharType="begin"/>
    </w:r>
    <w:r w:rsidRPr="006B0E60">
      <w:rPr>
        <w:rFonts w:ascii="Calibri Light" w:hAnsi="Calibri Light" w:cs="Calibri Light"/>
        <w:b/>
        <w:bCs/>
      </w:rPr>
      <w:instrText xml:space="preserve"> NUMPAGES  </w:instrText>
    </w:r>
    <w:r w:rsidRPr="006B0E60">
      <w:rPr>
        <w:rFonts w:ascii="Calibri Light" w:hAnsi="Calibri Light" w:cs="Calibri Light"/>
        <w:b/>
        <w:bCs/>
        <w:sz w:val="24"/>
        <w:szCs w:val="24"/>
      </w:rPr>
      <w:fldChar w:fldCharType="separate"/>
    </w:r>
    <w:r w:rsidRPr="006B0E60">
      <w:rPr>
        <w:rFonts w:ascii="Calibri Light" w:hAnsi="Calibri Light" w:cs="Calibri Light"/>
        <w:b/>
        <w:bCs/>
        <w:noProof/>
      </w:rPr>
      <w:t>16</w:t>
    </w:r>
    <w:r w:rsidRPr="006B0E60">
      <w:rPr>
        <w:rFonts w:ascii="Calibri Light" w:hAnsi="Calibri Light" w:cs="Calibri Light"/>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079C" w14:textId="77777777" w:rsidR="00CA1DB0" w:rsidRDefault="00CA1DB0" w:rsidP="006B0E60">
      <w:r>
        <w:separator/>
      </w:r>
    </w:p>
  </w:footnote>
  <w:footnote w:type="continuationSeparator" w:id="0">
    <w:p w14:paraId="216F0427" w14:textId="77777777" w:rsidR="00CA1DB0" w:rsidRDefault="00CA1DB0" w:rsidP="006B0E60">
      <w:r>
        <w:continuationSeparator/>
      </w:r>
    </w:p>
  </w:footnote>
  <w:footnote w:type="continuationNotice" w:id="1">
    <w:p w14:paraId="3BABC2F6" w14:textId="77777777" w:rsidR="00CA1DB0" w:rsidRDefault="00CA1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980" w14:textId="40A52426" w:rsidR="00E7102B" w:rsidRDefault="009264C2">
    <w:pPr>
      <w:pStyle w:val="Header"/>
    </w:pPr>
    <w:r>
      <w:rPr>
        <w:noProof/>
      </w:rPr>
      <w:pict w14:anchorId="4E3E2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68360" o:spid="_x0000_s2050" type="#_x0000_t136" style="position:absolute;margin-left:0;margin-top:0;width:523.6pt;height:149.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CDBC" w14:textId="49496368" w:rsidR="002950E1" w:rsidRDefault="009264C2">
    <w:pPr>
      <w:pStyle w:val="Header"/>
    </w:pPr>
    <w:r>
      <w:rPr>
        <w:noProof/>
      </w:rPr>
      <w:pict w14:anchorId="4C6B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68361" o:spid="_x0000_s2051" type="#_x0000_t136" style="position:absolute;margin-left:0;margin-top:0;width:523.6pt;height:149.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6D1EF7" w:rsidRPr="00BB2C97">
      <w:rPr>
        <w:noProof/>
      </w:rPr>
      <w:drawing>
        <wp:inline distT="0" distB="0" distL="0" distR="0" wp14:anchorId="524DD03B" wp14:editId="462970D3">
          <wp:extent cx="2673350" cy="615950"/>
          <wp:effectExtent l="0" t="0" r="0" b="0"/>
          <wp:docPr id="1209915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0" cy="615950"/>
                  </a:xfrm>
                  <a:prstGeom prst="rect">
                    <a:avLst/>
                  </a:prstGeom>
                  <a:noFill/>
                  <a:ln>
                    <a:noFill/>
                  </a:ln>
                </pic:spPr>
              </pic:pic>
            </a:graphicData>
          </a:graphic>
        </wp:inline>
      </w:drawing>
    </w:r>
  </w:p>
  <w:p w14:paraId="456D90F8" w14:textId="77777777" w:rsidR="002950E1" w:rsidRDefault="00295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81E" w14:textId="5BD2E6E0" w:rsidR="002950E1" w:rsidRDefault="009264C2">
    <w:pPr>
      <w:pStyle w:val="Header"/>
    </w:pPr>
    <w:r>
      <w:rPr>
        <w:noProof/>
      </w:rPr>
      <w:pict w14:anchorId="69F44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68359" o:spid="_x0000_s2049" type="#_x0000_t136" style="position:absolute;margin-left:0;margin-top:0;width:523.6pt;height:149.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6D1EF7" w:rsidRPr="00BB2C97">
      <w:rPr>
        <w:noProof/>
      </w:rPr>
      <w:drawing>
        <wp:inline distT="0" distB="0" distL="0" distR="0" wp14:anchorId="0E3A3E34" wp14:editId="5BE02A9B">
          <wp:extent cx="2317750" cy="533400"/>
          <wp:effectExtent l="0" t="0" r="0" b="0"/>
          <wp:docPr id="130735227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33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5FBE" w14:textId="0BCB20E8" w:rsidR="00E7102B" w:rsidRDefault="009264C2">
    <w:pPr>
      <w:pStyle w:val="Header"/>
    </w:pPr>
    <w:r>
      <w:rPr>
        <w:noProof/>
      </w:rPr>
      <w:pict w14:anchorId="0C289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68363" o:spid="_x0000_s2053" type="#_x0000_t136" style="position:absolute;margin-left:0;margin-top:0;width:523.6pt;height:149.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8DF3" w14:textId="49CB066E" w:rsidR="00E7102B" w:rsidRDefault="009264C2">
    <w:pPr>
      <w:pStyle w:val="Header"/>
    </w:pPr>
    <w:r>
      <w:rPr>
        <w:noProof/>
      </w:rPr>
      <w:pict w14:anchorId="20787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68364" o:spid="_x0000_s2054" type="#_x0000_t136" style="position:absolute;margin-left:0;margin-top:0;width:523.6pt;height:149.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86D5" w14:textId="34A50901" w:rsidR="00E7102B" w:rsidRDefault="009264C2">
    <w:pPr>
      <w:pStyle w:val="Header"/>
    </w:pPr>
    <w:r>
      <w:rPr>
        <w:noProof/>
      </w:rPr>
      <w:pict w14:anchorId="1E90D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368362" o:spid="_x0000_s2052" type="#_x0000_t136" style="position:absolute;margin-left:0;margin-top:0;width:523.6pt;height:149.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B5D"/>
    <w:multiLevelType w:val="hybridMultilevel"/>
    <w:tmpl w:val="BDAACB7C"/>
    <w:lvl w:ilvl="0" w:tplc="CD1E846E">
      <w:start w:val="1"/>
      <w:numFmt w:val="upperLetter"/>
      <w:lvlText w:val="%1."/>
      <w:lvlJc w:val="left"/>
      <w:pPr>
        <w:ind w:left="1080" w:hanging="720"/>
      </w:pPr>
      <w:rPr>
        <w:rFonts w:hint="default"/>
      </w:rPr>
    </w:lvl>
    <w:lvl w:ilvl="1" w:tplc="DD967A4A" w:tentative="1">
      <w:start w:val="1"/>
      <w:numFmt w:val="lowerLetter"/>
      <w:lvlText w:val="%2."/>
      <w:lvlJc w:val="left"/>
      <w:pPr>
        <w:ind w:left="1440" w:hanging="360"/>
      </w:pPr>
    </w:lvl>
    <w:lvl w:ilvl="2" w:tplc="D43A2BF6" w:tentative="1">
      <w:start w:val="1"/>
      <w:numFmt w:val="lowerRoman"/>
      <w:lvlText w:val="%3."/>
      <w:lvlJc w:val="right"/>
      <w:pPr>
        <w:ind w:left="2160" w:hanging="180"/>
      </w:pPr>
    </w:lvl>
    <w:lvl w:ilvl="3" w:tplc="EBCA4F08" w:tentative="1">
      <w:start w:val="1"/>
      <w:numFmt w:val="decimal"/>
      <w:lvlText w:val="%4."/>
      <w:lvlJc w:val="left"/>
      <w:pPr>
        <w:ind w:left="2880" w:hanging="360"/>
      </w:pPr>
    </w:lvl>
    <w:lvl w:ilvl="4" w:tplc="37E26C46" w:tentative="1">
      <w:start w:val="1"/>
      <w:numFmt w:val="lowerLetter"/>
      <w:lvlText w:val="%5."/>
      <w:lvlJc w:val="left"/>
      <w:pPr>
        <w:ind w:left="3600" w:hanging="360"/>
      </w:pPr>
    </w:lvl>
    <w:lvl w:ilvl="5" w:tplc="22C42CEA" w:tentative="1">
      <w:start w:val="1"/>
      <w:numFmt w:val="lowerRoman"/>
      <w:lvlText w:val="%6."/>
      <w:lvlJc w:val="right"/>
      <w:pPr>
        <w:ind w:left="4320" w:hanging="180"/>
      </w:pPr>
    </w:lvl>
    <w:lvl w:ilvl="6" w:tplc="61C40044" w:tentative="1">
      <w:start w:val="1"/>
      <w:numFmt w:val="decimal"/>
      <w:lvlText w:val="%7."/>
      <w:lvlJc w:val="left"/>
      <w:pPr>
        <w:ind w:left="5040" w:hanging="360"/>
      </w:pPr>
    </w:lvl>
    <w:lvl w:ilvl="7" w:tplc="A2201EB2" w:tentative="1">
      <w:start w:val="1"/>
      <w:numFmt w:val="lowerLetter"/>
      <w:lvlText w:val="%8."/>
      <w:lvlJc w:val="left"/>
      <w:pPr>
        <w:ind w:left="5760" w:hanging="360"/>
      </w:pPr>
    </w:lvl>
    <w:lvl w:ilvl="8" w:tplc="E572D60A" w:tentative="1">
      <w:start w:val="1"/>
      <w:numFmt w:val="lowerRoman"/>
      <w:lvlText w:val="%9."/>
      <w:lvlJc w:val="right"/>
      <w:pPr>
        <w:ind w:left="6480" w:hanging="180"/>
      </w:pPr>
    </w:lvl>
  </w:abstractNum>
  <w:abstractNum w:abstractNumId="1" w15:restartNumberingAfterBreak="0">
    <w:nsid w:val="05B36518"/>
    <w:multiLevelType w:val="hybridMultilevel"/>
    <w:tmpl w:val="1F2C666E"/>
    <w:lvl w:ilvl="0" w:tplc="B2224CAA">
      <w:start w:val="1"/>
      <w:numFmt w:val="decimal"/>
      <w:lvlText w:val="%1."/>
      <w:lvlJc w:val="left"/>
      <w:pPr>
        <w:ind w:left="720" w:hanging="360"/>
      </w:pPr>
    </w:lvl>
    <w:lvl w:ilvl="1" w:tplc="711E2384" w:tentative="1">
      <w:start w:val="1"/>
      <w:numFmt w:val="lowerLetter"/>
      <w:lvlText w:val="%2."/>
      <w:lvlJc w:val="left"/>
      <w:pPr>
        <w:ind w:left="1440" w:hanging="360"/>
      </w:pPr>
    </w:lvl>
    <w:lvl w:ilvl="2" w:tplc="F050BBDC" w:tentative="1">
      <w:start w:val="1"/>
      <w:numFmt w:val="lowerRoman"/>
      <w:lvlText w:val="%3."/>
      <w:lvlJc w:val="right"/>
      <w:pPr>
        <w:ind w:left="2160" w:hanging="180"/>
      </w:pPr>
    </w:lvl>
    <w:lvl w:ilvl="3" w:tplc="82240440" w:tentative="1">
      <w:start w:val="1"/>
      <w:numFmt w:val="decimal"/>
      <w:lvlText w:val="%4."/>
      <w:lvlJc w:val="left"/>
      <w:pPr>
        <w:ind w:left="2880" w:hanging="360"/>
      </w:pPr>
    </w:lvl>
    <w:lvl w:ilvl="4" w:tplc="8DCC6C54" w:tentative="1">
      <w:start w:val="1"/>
      <w:numFmt w:val="lowerLetter"/>
      <w:lvlText w:val="%5."/>
      <w:lvlJc w:val="left"/>
      <w:pPr>
        <w:ind w:left="3600" w:hanging="360"/>
      </w:pPr>
    </w:lvl>
    <w:lvl w:ilvl="5" w:tplc="5C28F338" w:tentative="1">
      <w:start w:val="1"/>
      <w:numFmt w:val="lowerRoman"/>
      <w:lvlText w:val="%6."/>
      <w:lvlJc w:val="right"/>
      <w:pPr>
        <w:ind w:left="4320" w:hanging="180"/>
      </w:pPr>
    </w:lvl>
    <w:lvl w:ilvl="6" w:tplc="6C743350" w:tentative="1">
      <w:start w:val="1"/>
      <w:numFmt w:val="decimal"/>
      <w:lvlText w:val="%7."/>
      <w:lvlJc w:val="left"/>
      <w:pPr>
        <w:ind w:left="5040" w:hanging="360"/>
      </w:pPr>
    </w:lvl>
    <w:lvl w:ilvl="7" w:tplc="F0F815E8" w:tentative="1">
      <w:start w:val="1"/>
      <w:numFmt w:val="lowerLetter"/>
      <w:lvlText w:val="%8."/>
      <w:lvlJc w:val="left"/>
      <w:pPr>
        <w:ind w:left="5760" w:hanging="360"/>
      </w:pPr>
    </w:lvl>
    <w:lvl w:ilvl="8" w:tplc="B7FA8C6A" w:tentative="1">
      <w:start w:val="1"/>
      <w:numFmt w:val="lowerRoman"/>
      <w:lvlText w:val="%9."/>
      <w:lvlJc w:val="right"/>
      <w:pPr>
        <w:ind w:left="6480" w:hanging="180"/>
      </w:pPr>
    </w:lvl>
  </w:abstractNum>
  <w:abstractNum w:abstractNumId="2" w15:restartNumberingAfterBreak="0">
    <w:nsid w:val="0C622DCD"/>
    <w:multiLevelType w:val="hybridMultilevel"/>
    <w:tmpl w:val="27B6C7FA"/>
    <w:lvl w:ilvl="0" w:tplc="0100A410">
      <w:start w:val="1"/>
      <w:numFmt w:val="decimal"/>
      <w:lvlText w:val="%1."/>
      <w:lvlJc w:val="left"/>
      <w:pPr>
        <w:ind w:left="720" w:hanging="360"/>
      </w:pPr>
      <w:rPr>
        <w:rFonts w:hint="default"/>
      </w:rPr>
    </w:lvl>
    <w:lvl w:ilvl="1" w:tplc="6FEAF344">
      <w:start w:val="1"/>
      <w:numFmt w:val="lowerLetter"/>
      <w:lvlText w:val="%2."/>
      <w:lvlJc w:val="left"/>
      <w:pPr>
        <w:ind w:left="1440" w:hanging="360"/>
      </w:pPr>
    </w:lvl>
    <w:lvl w:ilvl="2" w:tplc="2496F516" w:tentative="1">
      <w:start w:val="1"/>
      <w:numFmt w:val="lowerRoman"/>
      <w:lvlText w:val="%3."/>
      <w:lvlJc w:val="right"/>
      <w:pPr>
        <w:ind w:left="2160" w:hanging="180"/>
      </w:pPr>
    </w:lvl>
    <w:lvl w:ilvl="3" w:tplc="121AD6DC" w:tentative="1">
      <w:start w:val="1"/>
      <w:numFmt w:val="decimal"/>
      <w:lvlText w:val="%4."/>
      <w:lvlJc w:val="left"/>
      <w:pPr>
        <w:ind w:left="2880" w:hanging="360"/>
      </w:pPr>
    </w:lvl>
    <w:lvl w:ilvl="4" w:tplc="4E964CA6" w:tentative="1">
      <w:start w:val="1"/>
      <w:numFmt w:val="lowerLetter"/>
      <w:lvlText w:val="%5."/>
      <w:lvlJc w:val="left"/>
      <w:pPr>
        <w:ind w:left="3600" w:hanging="360"/>
      </w:pPr>
    </w:lvl>
    <w:lvl w:ilvl="5" w:tplc="D9309BB2" w:tentative="1">
      <w:start w:val="1"/>
      <w:numFmt w:val="lowerRoman"/>
      <w:lvlText w:val="%6."/>
      <w:lvlJc w:val="right"/>
      <w:pPr>
        <w:ind w:left="4320" w:hanging="180"/>
      </w:pPr>
    </w:lvl>
    <w:lvl w:ilvl="6" w:tplc="6BCCEEEA" w:tentative="1">
      <w:start w:val="1"/>
      <w:numFmt w:val="decimal"/>
      <w:lvlText w:val="%7."/>
      <w:lvlJc w:val="left"/>
      <w:pPr>
        <w:ind w:left="5040" w:hanging="360"/>
      </w:pPr>
    </w:lvl>
    <w:lvl w:ilvl="7" w:tplc="0E2AE27E" w:tentative="1">
      <w:start w:val="1"/>
      <w:numFmt w:val="lowerLetter"/>
      <w:lvlText w:val="%8."/>
      <w:lvlJc w:val="left"/>
      <w:pPr>
        <w:ind w:left="5760" w:hanging="360"/>
      </w:pPr>
    </w:lvl>
    <w:lvl w:ilvl="8" w:tplc="8F96D238" w:tentative="1">
      <w:start w:val="1"/>
      <w:numFmt w:val="lowerRoman"/>
      <w:lvlText w:val="%9."/>
      <w:lvlJc w:val="right"/>
      <w:pPr>
        <w:ind w:left="6480" w:hanging="180"/>
      </w:pPr>
    </w:lvl>
  </w:abstractNum>
  <w:abstractNum w:abstractNumId="3" w15:restartNumberingAfterBreak="0">
    <w:nsid w:val="0E8D7749"/>
    <w:multiLevelType w:val="hybridMultilevel"/>
    <w:tmpl w:val="0122EA94"/>
    <w:lvl w:ilvl="0" w:tplc="E3E4629C">
      <w:start w:val="1"/>
      <w:numFmt w:val="lowerLetter"/>
      <w:lvlText w:val="%1."/>
      <w:lvlJc w:val="left"/>
      <w:pPr>
        <w:ind w:left="720" w:hanging="360"/>
      </w:pPr>
    </w:lvl>
    <w:lvl w:ilvl="1" w:tplc="59D01A2A" w:tentative="1">
      <w:start w:val="1"/>
      <w:numFmt w:val="lowerLetter"/>
      <w:lvlText w:val="%2."/>
      <w:lvlJc w:val="left"/>
      <w:pPr>
        <w:ind w:left="1440" w:hanging="360"/>
      </w:pPr>
    </w:lvl>
    <w:lvl w:ilvl="2" w:tplc="3DDC801C" w:tentative="1">
      <w:start w:val="1"/>
      <w:numFmt w:val="lowerRoman"/>
      <w:lvlText w:val="%3."/>
      <w:lvlJc w:val="right"/>
      <w:pPr>
        <w:ind w:left="2160" w:hanging="180"/>
      </w:pPr>
    </w:lvl>
    <w:lvl w:ilvl="3" w:tplc="1618DBFC" w:tentative="1">
      <w:start w:val="1"/>
      <w:numFmt w:val="decimal"/>
      <w:lvlText w:val="%4."/>
      <w:lvlJc w:val="left"/>
      <w:pPr>
        <w:ind w:left="2880" w:hanging="360"/>
      </w:pPr>
    </w:lvl>
    <w:lvl w:ilvl="4" w:tplc="D9E6CF9C" w:tentative="1">
      <w:start w:val="1"/>
      <w:numFmt w:val="lowerLetter"/>
      <w:lvlText w:val="%5."/>
      <w:lvlJc w:val="left"/>
      <w:pPr>
        <w:ind w:left="3600" w:hanging="360"/>
      </w:pPr>
    </w:lvl>
    <w:lvl w:ilvl="5" w:tplc="18D88872" w:tentative="1">
      <w:start w:val="1"/>
      <w:numFmt w:val="lowerRoman"/>
      <w:lvlText w:val="%6."/>
      <w:lvlJc w:val="right"/>
      <w:pPr>
        <w:ind w:left="4320" w:hanging="180"/>
      </w:pPr>
    </w:lvl>
    <w:lvl w:ilvl="6" w:tplc="FDB801C4" w:tentative="1">
      <w:start w:val="1"/>
      <w:numFmt w:val="decimal"/>
      <w:lvlText w:val="%7."/>
      <w:lvlJc w:val="left"/>
      <w:pPr>
        <w:ind w:left="5040" w:hanging="360"/>
      </w:pPr>
    </w:lvl>
    <w:lvl w:ilvl="7" w:tplc="1D8C0848" w:tentative="1">
      <w:start w:val="1"/>
      <w:numFmt w:val="lowerLetter"/>
      <w:lvlText w:val="%8."/>
      <w:lvlJc w:val="left"/>
      <w:pPr>
        <w:ind w:left="5760" w:hanging="360"/>
      </w:pPr>
    </w:lvl>
    <w:lvl w:ilvl="8" w:tplc="0C14AE0C" w:tentative="1">
      <w:start w:val="1"/>
      <w:numFmt w:val="lowerRoman"/>
      <w:lvlText w:val="%9."/>
      <w:lvlJc w:val="right"/>
      <w:pPr>
        <w:ind w:left="6480" w:hanging="180"/>
      </w:pPr>
    </w:lvl>
  </w:abstractNum>
  <w:abstractNum w:abstractNumId="4" w15:restartNumberingAfterBreak="0">
    <w:nsid w:val="122C61BA"/>
    <w:multiLevelType w:val="hybridMultilevel"/>
    <w:tmpl w:val="D7289C70"/>
    <w:lvl w:ilvl="0" w:tplc="5AE6BEF0">
      <w:start w:val="1"/>
      <w:numFmt w:val="decimal"/>
      <w:lvlText w:val="%1."/>
      <w:lvlJc w:val="left"/>
      <w:pPr>
        <w:ind w:left="450" w:hanging="360"/>
      </w:pPr>
    </w:lvl>
    <w:lvl w:ilvl="1" w:tplc="B37C1E1C" w:tentative="1">
      <w:start w:val="1"/>
      <w:numFmt w:val="lowerLetter"/>
      <w:lvlText w:val="%2."/>
      <w:lvlJc w:val="left"/>
      <w:pPr>
        <w:ind w:left="1170" w:hanging="360"/>
      </w:pPr>
    </w:lvl>
    <w:lvl w:ilvl="2" w:tplc="5B762AB8" w:tentative="1">
      <w:start w:val="1"/>
      <w:numFmt w:val="lowerRoman"/>
      <w:lvlText w:val="%3."/>
      <w:lvlJc w:val="right"/>
      <w:pPr>
        <w:ind w:left="1890" w:hanging="180"/>
      </w:pPr>
    </w:lvl>
    <w:lvl w:ilvl="3" w:tplc="467C5F60" w:tentative="1">
      <w:start w:val="1"/>
      <w:numFmt w:val="decimal"/>
      <w:lvlText w:val="%4."/>
      <w:lvlJc w:val="left"/>
      <w:pPr>
        <w:ind w:left="2610" w:hanging="360"/>
      </w:pPr>
    </w:lvl>
    <w:lvl w:ilvl="4" w:tplc="47841C8C" w:tentative="1">
      <w:start w:val="1"/>
      <w:numFmt w:val="lowerLetter"/>
      <w:lvlText w:val="%5."/>
      <w:lvlJc w:val="left"/>
      <w:pPr>
        <w:ind w:left="3330" w:hanging="360"/>
      </w:pPr>
    </w:lvl>
    <w:lvl w:ilvl="5" w:tplc="67860F06" w:tentative="1">
      <w:start w:val="1"/>
      <w:numFmt w:val="lowerRoman"/>
      <w:lvlText w:val="%6."/>
      <w:lvlJc w:val="right"/>
      <w:pPr>
        <w:ind w:left="4050" w:hanging="180"/>
      </w:pPr>
    </w:lvl>
    <w:lvl w:ilvl="6" w:tplc="9D707AD8" w:tentative="1">
      <w:start w:val="1"/>
      <w:numFmt w:val="decimal"/>
      <w:lvlText w:val="%7."/>
      <w:lvlJc w:val="left"/>
      <w:pPr>
        <w:ind w:left="4770" w:hanging="360"/>
      </w:pPr>
    </w:lvl>
    <w:lvl w:ilvl="7" w:tplc="51AC8DAE" w:tentative="1">
      <w:start w:val="1"/>
      <w:numFmt w:val="lowerLetter"/>
      <w:lvlText w:val="%8."/>
      <w:lvlJc w:val="left"/>
      <w:pPr>
        <w:ind w:left="5490" w:hanging="360"/>
      </w:pPr>
    </w:lvl>
    <w:lvl w:ilvl="8" w:tplc="BC50C8C8" w:tentative="1">
      <w:start w:val="1"/>
      <w:numFmt w:val="lowerRoman"/>
      <w:lvlText w:val="%9."/>
      <w:lvlJc w:val="right"/>
      <w:pPr>
        <w:ind w:left="6210" w:hanging="180"/>
      </w:pPr>
    </w:lvl>
  </w:abstractNum>
  <w:abstractNum w:abstractNumId="5" w15:restartNumberingAfterBreak="0">
    <w:nsid w:val="12627894"/>
    <w:multiLevelType w:val="hybridMultilevel"/>
    <w:tmpl w:val="23640ACA"/>
    <w:lvl w:ilvl="0" w:tplc="A6FC8940">
      <w:start w:val="1"/>
      <w:numFmt w:val="decimal"/>
      <w:lvlText w:val="%1."/>
      <w:lvlJc w:val="left"/>
      <w:pPr>
        <w:ind w:left="720" w:hanging="360"/>
      </w:pPr>
    </w:lvl>
    <w:lvl w:ilvl="1" w:tplc="E25ED020" w:tentative="1">
      <w:start w:val="1"/>
      <w:numFmt w:val="lowerLetter"/>
      <w:lvlText w:val="%2."/>
      <w:lvlJc w:val="left"/>
      <w:pPr>
        <w:ind w:left="1440" w:hanging="360"/>
      </w:pPr>
    </w:lvl>
    <w:lvl w:ilvl="2" w:tplc="DB866124" w:tentative="1">
      <w:start w:val="1"/>
      <w:numFmt w:val="lowerRoman"/>
      <w:lvlText w:val="%3."/>
      <w:lvlJc w:val="right"/>
      <w:pPr>
        <w:ind w:left="2160" w:hanging="180"/>
      </w:pPr>
    </w:lvl>
    <w:lvl w:ilvl="3" w:tplc="16CA8B86" w:tentative="1">
      <w:start w:val="1"/>
      <w:numFmt w:val="decimal"/>
      <w:lvlText w:val="%4."/>
      <w:lvlJc w:val="left"/>
      <w:pPr>
        <w:ind w:left="2880" w:hanging="360"/>
      </w:pPr>
    </w:lvl>
    <w:lvl w:ilvl="4" w:tplc="F650FD8C" w:tentative="1">
      <w:start w:val="1"/>
      <w:numFmt w:val="lowerLetter"/>
      <w:lvlText w:val="%5."/>
      <w:lvlJc w:val="left"/>
      <w:pPr>
        <w:ind w:left="3600" w:hanging="360"/>
      </w:pPr>
    </w:lvl>
    <w:lvl w:ilvl="5" w:tplc="79F63622" w:tentative="1">
      <w:start w:val="1"/>
      <w:numFmt w:val="lowerRoman"/>
      <w:lvlText w:val="%6."/>
      <w:lvlJc w:val="right"/>
      <w:pPr>
        <w:ind w:left="4320" w:hanging="180"/>
      </w:pPr>
    </w:lvl>
    <w:lvl w:ilvl="6" w:tplc="17102D82" w:tentative="1">
      <w:start w:val="1"/>
      <w:numFmt w:val="decimal"/>
      <w:lvlText w:val="%7."/>
      <w:lvlJc w:val="left"/>
      <w:pPr>
        <w:ind w:left="5040" w:hanging="360"/>
      </w:pPr>
    </w:lvl>
    <w:lvl w:ilvl="7" w:tplc="51C44F0E" w:tentative="1">
      <w:start w:val="1"/>
      <w:numFmt w:val="lowerLetter"/>
      <w:lvlText w:val="%8."/>
      <w:lvlJc w:val="left"/>
      <w:pPr>
        <w:ind w:left="5760" w:hanging="360"/>
      </w:pPr>
    </w:lvl>
    <w:lvl w:ilvl="8" w:tplc="62DADBFA" w:tentative="1">
      <w:start w:val="1"/>
      <w:numFmt w:val="lowerRoman"/>
      <w:lvlText w:val="%9."/>
      <w:lvlJc w:val="right"/>
      <w:pPr>
        <w:ind w:left="6480" w:hanging="180"/>
      </w:pPr>
    </w:lvl>
  </w:abstractNum>
  <w:abstractNum w:abstractNumId="6" w15:restartNumberingAfterBreak="0">
    <w:nsid w:val="1D5E68B9"/>
    <w:multiLevelType w:val="hybridMultilevel"/>
    <w:tmpl w:val="7D6AF182"/>
    <w:lvl w:ilvl="0" w:tplc="09C2CDE8">
      <w:start w:val="1"/>
      <w:numFmt w:val="lowerLetter"/>
      <w:lvlText w:val="%1."/>
      <w:lvlJc w:val="left"/>
      <w:pPr>
        <w:ind w:left="1440" w:hanging="360"/>
      </w:pPr>
      <w:rPr>
        <w:b w:val="0"/>
      </w:rPr>
    </w:lvl>
    <w:lvl w:ilvl="1" w:tplc="DA36EF46" w:tentative="1">
      <w:start w:val="1"/>
      <w:numFmt w:val="lowerLetter"/>
      <w:lvlText w:val="%2."/>
      <w:lvlJc w:val="left"/>
      <w:pPr>
        <w:ind w:left="2160" w:hanging="360"/>
      </w:pPr>
    </w:lvl>
    <w:lvl w:ilvl="2" w:tplc="E0E44E56" w:tentative="1">
      <w:start w:val="1"/>
      <w:numFmt w:val="lowerRoman"/>
      <w:lvlText w:val="%3."/>
      <w:lvlJc w:val="right"/>
      <w:pPr>
        <w:ind w:left="2880" w:hanging="180"/>
      </w:pPr>
    </w:lvl>
    <w:lvl w:ilvl="3" w:tplc="AE440AB2" w:tentative="1">
      <w:start w:val="1"/>
      <w:numFmt w:val="decimal"/>
      <w:lvlText w:val="%4."/>
      <w:lvlJc w:val="left"/>
      <w:pPr>
        <w:ind w:left="3600" w:hanging="360"/>
      </w:pPr>
    </w:lvl>
    <w:lvl w:ilvl="4" w:tplc="95FC7A90" w:tentative="1">
      <w:start w:val="1"/>
      <w:numFmt w:val="lowerLetter"/>
      <w:lvlText w:val="%5."/>
      <w:lvlJc w:val="left"/>
      <w:pPr>
        <w:ind w:left="4320" w:hanging="360"/>
      </w:pPr>
    </w:lvl>
    <w:lvl w:ilvl="5" w:tplc="84DC62C0" w:tentative="1">
      <w:start w:val="1"/>
      <w:numFmt w:val="lowerRoman"/>
      <w:lvlText w:val="%6."/>
      <w:lvlJc w:val="right"/>
      <w:pPr>
        <w:ind w:left="5040" w:hanging="180"/>
      </w:pPr>
    </w:lvl>
    <w:lvl w:ilvl="6" w:tplc="E8580ECE" w:tentative="1">
      <w:start w:val="1"/>
      <w:numFmt w:val="decimal"/>
      <w:lvlText w:val="%7."/>
      <w:lvlJc w:val="left"/>
      <w:pPr>
        <w:ind w:left="5760" w:hanging="360"/>
      </w:pPr>
    </w:lvl>
    <w:lvl w:ilvl="7" w:tplc="369C90F8" w:tentative="1">
      <w:start w:val="1"/>
      <w:numFmt w:val="lowerLetter"/>
      <w:lvlText w:val="%8."/>
      <w:lvlJc w:val="left"/>
      <w:pPr>
        <w:ind w:left="6480" w:hanging="360"/>
      </w:pPr>
    </w:lvl>
    <w:lvl w:ilvl="8" w:tplc="F560F6DC" w:tentative="1">
      <w:start w:val="1"/>
      <w:numFmt w:val="lowerRoman"/>
      <w:lvlText w:val="%9."/>
      <w:lvlJc w:val="right"/>
      <w:pPr>
        <w:ind w:left="7200" w:hanging="180"/>
      </w:pPr>
    </w:lvl>
  </w:abstractNum>
  <w:abstractNum w:abstractNumId="7" w15:restartNumberingAfterBreak="0">
    <w:nsid w:val="1E2A7438"/>
    <w:multiLevelType w:val="hybridMultilevel"/>
    <w:tmpl w:val="21AC163C"/>
    <w:lvl w:ilvl="0" w:tplc="518CD8E0">
      <w:start w:val="1"/>
      <w:numFmt w:val="decimal"/>
      <w:lvlText w:val="%1."/>
      <w:lvlJc w:val="left"/>
      <w:pPr>
        <w:ind w:left="360" w:hanging="360"/>
      </w:pPr>
      <w:rPr>
        <w:b w:val="0"/>
      </w:rPr>
    </w:lvl>
    <w:lvl w:ilvl="1" w:tplc="953EEAB6" w:tentative="1">
      <w:start w:val="1"/>
      <w:numFmt w:val="lowerLetter"/>
      <w:lvlText w:val="%2."/>
      <w:lvlJc w:val="left"/>
      <w:pPr>
        <w:ind w:left="1080" w:hanging="360"/>
      </w:pPr>
    </w:lvl>
    <w:lvl w:ilvl="2" w:tplc="FA508298" w:tentative="1">
      <w:start w:val="1"/>
      <w:numFmt w:val="lowerRoman"/>
      <w:lvlText w:val="%3."/>
      <w:lvlJc w:val="right"/>
      <w:pPr>
        <w:ind w:left="1800" w:hanging="180"/>
      </w:pPr>
    </w:lvl>
    <w:lvl w:ilvl="3" w:tplc="93EE7B58" w:tentative="1">
      <w:start w:val="1"/>
      <w:numFmt w:val="decimal"/>
      <w:lvlText w:val="%4."/>
      <w:lvlJc w:val="left"/>
      <w:pPr>
        <w:ind w:left="2520" w:hanging="360"/>
      </w:pPr>
    </w:lvl>
    <w:lvl w:ilvl="4" w:tplc="61BE41BE" w:tentative="1">
      <w:start w:val="1"/>
      <w:numFmt w:val="lowerLetter"/>
      <w:lvlText w:val="%5."/>
      <w:lvlJc w:val="left"/>
      <w:pPr>
        <w:ind w:left="3240" w:hanging="360"/>
      </w:pPr>
    </w:lvl>
    <w:lvl w:ilvl="5" w:tplc="9A461C38" w:tentative="1">
      <w:start w:val="1"/>
      <w:numFmt w:val="lowerRoman"/>
      <w:lvlText w:val="%6."/>
      <w:lvlJc w:val="right"/>
      <w:pPr>
        <w:ind w:left="3960" w:hanging="180"/>
      </w:pPr>
    </w:lvl>
    <w:lvl w:ilvl="6" w:tplc="04B8648A" w:tentative="1">
      <w:start w:val="1"/>
      <w:numFmt w:val="decimal"/>
      <w:lvlText w:val="%7."/>
      <w:lvlJc w:val="left"/>
      <w:pPr>
        <w:ind w:left="4680" w:hanging="360"/>
      </w:pPr>
    </w:lvl>
    <w:lvl w:ilvl="7" w:tplc="63760F76" w:tentative="1">
      <w:start w:val="1"/>
      <w:numFmt w:val="lowerLetter"/>
      <w:lvlText w:val="%8."/>
      <w:lvlJc w:val="left"/>
      <w:pPr>
        <w:ind w:left="5400" w:hanging="360"/>
      </w:pPr>
    </w:lvl>
    <w:lvl w:ilvl="8" w:tplc="60949ADC" w:tentative="1">
      <w:start w:val="1"/>
      <w:numFmt w:val="lowerRoman"/>
      <w:lvlText w:val="%9."/>
      <w:lvlJc w:val="right"/>
      <w:pPr>
        <w:ind w:left="6120" w:hanging="180"/>
      </w:pPr>
    </w:lvl>
  </w:abstractNum>
  <w:abstractNum w:abstractNumId="8" w15:restartNumberingAfterBreak="0">
    <w:nsid w:val="240809FC"/>
    <w:multiLevelType w:val="hybridMultilevel"/>
    <w:tmpl w:val="78862DE6"/>
    <w:lvl w:ilvl="0" w:tplc="0D8E3E94">
      <w:start w:val="1"/>
      <w:numFmt w:val="decimal"/>
      <w:lvlText w:val="%1."/>
      <w:lvlJc w:val="left"/>
      <w:pPr>
        <w:ind w:left="720" w:hanging="360"/>
      </w:pPr>
      <w:rPr>
        <w:b w:val="0"/>
      </w:rPr>
    </w:lvl>
    <w:lvl w:ilvl="1" w:tplc="2BFCB50C" w:tentative="1">
      <w:start w:val="1"/>
      <w:numFmt w:val="lowerLetter"/>
      <w:lvlText w:val="%2."/>
      <w:lvlJc w:val="left"/>
      <w:pPr>
        <w:ind w:left="1440" w:hanging="360"/>
      </w:pPr>
    </w:lvl>
    <w:lvl w:ilvl="2" w:tplc="103AC222" w:tentative="1">
      <w:start w:val="1"/>
      <w:numFmt w:val="lowerRoman"/>
      <w:lvlText w:val="%3."/>
      <w:lvlJc w:val="right"/>
      <w:pPr>
        <w:ind w:left="2160" w:hanging="180"/>
      </w:pPr>
    </w:lvl>
    <w:lvl w:ilvl="3" w:tplc="440E63EA" w:tentative="1">
      <w:start w:val="1"/>
      <w:numFmt w:val="decimal"/>
      <w:lvlText w:val="%4."/>
      <w:lvlJc w:val="left"/>
      <w:pPr>
        <w:ind w:left="2880" w:hanging="360"/>
      </w:pPr>
    </w:lvl>
    <w:lvl w:ilvl="4" w:tplc="91BA0A50" w:tentative="1">
      <w:start w:val="1"/>
      <w:numFmt w:val="lowerLetter"/>
      <w:lvlText w:val="%5."/>
      <w:lvlJc w:val="left"/>
      <w:pPr>
        <w:ind w:left="3600" w:hanging="360"/>
      </w:pPr>
    </w:lvl>
    <w:lvl w:ilvl="5" w:tplc="D8DE7184" w:tentative="1">
      <w:start w:val="1"/>
      <w:numFmt w:val="lowerRoman"/>
      <w:lvlText w:val="%6."/>
      <w:lvlJc w:val="right"/>
      <w:pPr>
        <w:ind w:left="4320" w:hanging="180"/>
      </w:pPr>
    </w:lvl>
    <w:lvl w:ilvl="6" w:tplc="45B21D7E" w:tentative="1">
      <w:start w:val="1"/>
      <w:numFmt w:val="decimal"/>
      <w:lvlText w:val="%7."/>
      <w:lvlJc w:val="left"/>
      <w:pPr>
        <w:ind w:left="5040" w:hanging="360"/>
      </w:pPr>
    </w:lvl>
    <w:lvl w:ilvl="7" w:tplc="F58228B2" w:tentative="1">
      <w:start w:val="1"/>
      <w:numFmt w:val="lowerLetter"/>
      <w:lvlText w:val="%8."/>
      <w:lvlJc w:val="left"/>
      <w:pPr>
        <w:ind w:left="5760" w:hanging="360"/>
      </w:pPr>
    </w:lvl>
    <w:lvl w:ilvl="8" w:tplc="A3C07802" w:tentative="1">
      <w:start w:val="1"/>
      <w:numFmt w:val="lowerRoman"/>
      <w:lvlText w:val="%9."/>
      <w:lvlJc w:val="right"/>
      <w:pPr>
        <w:ind w:left="6480" w:hanging="180"/>
      </w:pPr>
    </w:lvl>
  </w:abstractNum>
  <w:abstractNum w:abstractNumId="9" w15:restartNumberingAfterBreak="0">
    <w:nsid w:val="271B6DBA"/>
    <w:multiLevelType w:val="hybridMultilevel"/>
    <w:tmpl w:val="71B24ADA"/>
    <w:lvl w:ilvl="0" w:tplc="E7C866B8">
      <w:start w:val="1"/>
      <w:numFmt w:val="decimal"/>
      <w:lvlText w:val="%1."/>
      <w:lvlJc w:val="left"/>
      <w:pPr>
        <w:ind w:left="720" w:hanging="360"/>
      </w:pPr>
      <w:rPr>
        <w:rFonts w:hint="default"/>
      </w:rPr>
    </w:lvl>
    <w:lvl w:ilvl="1" w:tplc="4184B2E2">
      <w:start w:val="1"/>
      <w:numFmt w:val="lowerLetter"/>
      <w:lvlText w:val="%2."/>
      <w:lvlJc w:val="left"/>
      <w:pPr>
        <w:ind w:left="1440" w:hanging="360"/>
      </w:pPr>
    </w:lvl>
    <w:lvl w:ilvl="2" w:tplc="F9A02126" w:tentative="1">
      <w:start w:val="1"/>
      <w:numFmt w:val="lowerRoman"/>
      <w:lvlText w:val="%3."/>
      <w:lvlJc w:val="right"/>
      <w:pPr>
        <w:ind w:left="2160" w:hanging="180"/>
      </w:pPr>
    </w:lvl>
    <w:lvl w:ilvl="3" w:tplc="1724FF62" w:tentative="1">
      <w:start w:val="1"/>
      <w:numFmt w:val="decimal"/>
      <w:lvlText w:val="%4."/>
      <w:lvlJc w:val="left"/>
      <w:pPr>
        <w:ind w:left="2880" w:hanging="360"/>
      </w:pPr>
    </w:lvl>
    <w:lvl w:ilvl="4" w:tplc="0F68641A" w:tentative="1">
      <w:start w:val="1"/>
      <w:numFmt w:val="lowerLetter"/>
      <w:lvlText w:val="%5."/>
      <w:lvlJc w:val="left"/>
      <w:pPr>
        <w:ind w:left="3600" w:hanging="360"/>
      </w:pPr>
    </w:lvl>
    <w:lvl w:ilvl="5" w:tplc="8F5AF2F0" w:tentative="1">
      <w:start w:val="1"/>
      <w:numFmt w:val="lowerRoman"/>
      <w:lvlText w:val="%6."/>
      <w:lvlJc w:val="right"/>
      <w:pPr>
        <w:ind w:left="4320" w:hanging="180"/>
      </w:pPr>
    </w:lvl>
    <w:lvl w:ilvl="6" w:tplc="9BAA3148" w:tentative="1">
      <w:start w:val="1"/>
      <w:numFmt w:val="decimal"/>
      <w:lvlText w:val="%7."/>
      <w:lvlJc w:val="left"/>
      <w:pPr>
        <w:ind w:left="5040" w:hanging="360"/>
      </w:pPr>
    </w:lvl>
    <w:lvl w:ilvl="7" w:tplc="E74CF432" w:tentative="1">
      <w:start w:val="1"/>
      <w:numFmt w:val="lowerLetter"/>
      <w:lvlText w:val="%8."/>
      <w:lvlJc w:val="left"/>
      <w:pPr>
        <w:ind w:left="5760" w:hanging="360"/>
      </w:pPr>
    </w:lvl>
    <w:lvl w:ilvl="8" w:tplc="A406E66A" w:tentative="1">
      <w:start w:val="1"/>
      <w:numFmt w:val="lowerRoman"/>
      <w:lvlText w:val="%9."/>
      <w:lvlJc w:val="right"/>
      <w:pPr>
        <w:ind w:left="6480" w:hanging="180"/>
      </w:pPr>
    </w:lvl>
  </w:abstractNum>
  <w:abstractNum w:abstractNumId="10" w15:restartNumberingAfterBreak="0">
    <w:nsid w:val="29351F53"/>
    <w:multiLevelType w:val="hybridMultilevel"/>
    <w:tmpl w:val="F12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C4F16"/>
    <w:multiLevelType w:val="hybridMultilevel"/>
    <w:tmpl w:val="AD680D52"/>
    <w:lvl w:ilvl="0" w:tplc="8C6A3986">
      <w:start w:val="1"/>
      <w:numFmt w:val="decimal"/>
      <w:lvlText w:val="%1."/>
      <w:lvlJc w:val="left"/>
      <w:pPr>
        <w:ind w:left="720" w:hanging="360"/>
      </w:pPr>
    </w:lvl>
    <w:lvl w:ilvl="1" w:tplc="3988A756" w:tentative="1">
      <w:start w:val="1"/>
      <w:numFmt w:val="lowerLetter"/>
      <w:lvlText w:val="%2."/>
      <w:lvlJc w:val="left"/>
      <w:pPr>
        <w:ind w:left="1440" w:hanging="360"/>
      </w:pPr>
    </w:lvl>
    <w:lvl w:ilvl="2" w:tplc="11FEC56C" w:tentative="1">
      <w:start w:val="1"/>
      <w:numFmt w:val="lowerRoman"/>
      <w:lvlText w:val="%3."/>
      <w:lvlJc w:val="right"/>
      <w:pPr>
        <w:ind w:left="2160" w:hanging="180"/>
      </w:pPr>
    </w:lvl>
    <w:lvl w:ilvl="3" w:tplc="37844EE0" w:tentative="1">
      <w:start w:val="1"/>
      <w:numFmt w:val="decimal"/>
      <w:lvlText w:val="%4."/>
      <w:lvlJc w:val="left"/>
      <w:pPr>
        <w:ind w:left="2880" w:hanging="360"/>
      </w:pPr>
    </w:lvl>
    <w:lvl w:ilvl="4" w:tplc="79CA9EB6" w:tentative="1">
      <w:start w:val="1"/>
      <w:numFmt w:val="lowerLetter"/>
      <w:lvlText w:val="%5."/>
      <w:lvlJc w:val="left"/>
      <w:pPr>
        <w:ind w:left="3600" w:hanging="360"/>
      </w:pPr>
    </w:lvl>
    <w:lvl w:ilvl="5" w:tplc="52645C56" w:tentative="1">
      <w:start w:val="1"/>
      <w:numFmt w:val="lowerRoman"/>
      <w:lvlText w:val="%6."/>
      <w:lvlJc w:val="right"/>
      <w:pPr>
        <w:ind w:left="4320" w:hanging="180"/>
      </w:pPr>
    </w:lvl>
    <w:lvl w:ilvl="6" w:tplc="B47EBDBE" w:tentative="1">
      <w:start w:val="1"/>
      <w:numFmt w:val="decimal"/>
      <w:lvlText w:val="%7."/>
      <w:lvlJc w:val="left"/>
      <w:pPr>
        <w:ind w:left="5040" w:hanging="360"/>
      </w:pPr>
    </w:lvl>
    <w:lvl w:ilvl="7" w:tplc="CB24CFDA" w:tentative="1">
      <w:start w:val="1"/>
      <w:numFmt w:val="lowerLetter"/>
      <w:lvlText w:val="%8."/>
      <w:lvlJc w:val="left"/>
      <w:pPr>
        <w:ind w:left="5760" w:hanging="360"/>
      </w:pPr>
    </w:lvl>
    <w:lvl w:ilvl="8" w:tplc="7CD475F6" w:tentative="1">
      <w:start w:val="1"/>
      <w:numFmt w:val="lowerRoman"/>
      <w:lvlText w:val="%9."/>
      <w:lvlJc w:val="right"/>
      <w:pPr>
        <w:ind w:left="6480" w:hanging="180"/>
      </w:pPr>
    </w:lvl>
  </w:abstractNum>
  <w:abstractNum w:abstractNumId="12" w15:restartNumberingAfterBreak="0">
    <w:nsid w:val="43572DC9"/>
    <w:multiLevelType w:val="hybridMultilevel"/>
    <w:tmpl w:val="E2B018BE"/>
    <w:lvl w:ilvl="0" w:tplc="E2E62B3A">
      <w:start w:val="1"/>
      <w:numFmt w:val="upperLetter"/>
      <w:lvlText w:val="%1."/>
      <w:lvlJc w:val="left"/>
      <w:pPr>
        <w:ind w:left="1080" w:hanging="720"/>
      </w:pPr>
      <w:rPr>
        <w:rFonts w:hint="default"/>
      </w:rPr>
    </w:lvl>
    <w:lvl w:ilvl="1" w:tplc="A20AD6C2" w:tentative="1">
      <w:start w:val="1"/>
      <w:numFmt w:val="lowerLetter"/>
      <w:lvlText w:val="%2."/>
      <w:lvlJc w:val="left"/>
      <w:pPr>
        <w:ind w:left="1440" w:hanging="360"/>
      </w:pPr>
    </w:lvl>
    <w:lvl w:ilvl="2" w:tplc="8460BDA6" w:tentative="1">
      <w:start w:val="1"/>
      <w:numFmt w:val="lowerRoman"/>
      <w:lvlText w:val="%3."/>
      <w:lvlJc w:val="right"/>
      <w:pPr>
        <w:ind w:left="2160" w:hanging="180"/>
      </w:pPr>
    </w:lvl>
    <w:lvl w:ilvl="3" w:tplc="35AC6410" w:tentative="1">
      <w:start w:val="1"/>
      <w:numFmt w:val="decimal"/>
      <w:lvlText w:val="%4."/>
      <w:lvlJc w:val="left"/>
      <w:pPr>
        <w:ind w:left="2880" w:hanging="360"/>
      </w:pPr>
    </w:lvl>
    <w:lvl w:ilvl="4" w:tplc="29D8C8CA" w:tentative="1">
      <w:start w:val="1"/>
      <w:numFmt w:val="lowerLetter"/>
      <w:lvlText w:val="%5."/>
      <w:lvlJc w:val="left"/>
      <w:pPr>
        <w:ind w:left="3600" w:hanging="360"/>
      </w:pPr>
    </w:lvl>
    <w:lvl w:ilvl="5" w:tplc="92C07A40" w:tentative="1">
      <w:start w:val="1"/>
      <w:numFmt w:val="lowerRoman"/>
      <w:lvlText w:val="%6."/>
      <w:lvlJc w:val="right"/>
      <w:pPr>
        <w:ind w:left="4320" w:hanging="180"/>
      </w:pPr>
    </w:lvl>
    <w:lvl w:ilvl="6" w:tplc="6B9CC5CA" w:tentative="1">
      <w:start w:val="1"/>
      <w:numFmt w:val="decimal"/>
      <w:lvlText w:val="%7."/>
      <w:lvlJc w:val="left"/>
      <w:pPr>
        <w:ind w:left="5040" w:hanging="360"/>
      </w:pPr>
    </w:lvl>
    <w:lvl w:ilvl="7" w:tplc="928A5DB6" w:tentative="1">
      <w:start w:val="1"/>
      <w:numFmt w:val="lowerLetter"/>
      <w:lvlText w:val="%8."/>
      <w:lvlJc w:val="left"/>
      <w:pPr>
        <w:ind w:left="5760" w:hanging="360"/>
      </w:pPr>
    </w:lvl>
    <w:lvl w:ilvl="8" w:tplc="88745668" w:tentative="1">
      <w:start w:val="1"/>
      <w:numFmt w:val="lowerRoman"/>
      <w:lvlText w:val="%9."/>
      <w:lvlJc w:val="right"/>
      <w:pPr>
        <w:ind w:left="6480" w:hanging="180"/>
      </w:pPr>
    </w:lvl>
  </w:abstractNum>
  <w:abstractNum w:abstractNumId="13" w15:restartNumberingAfterBreak="0">
    <w:nsid w:val="48F34C38"/>
    <w:multiLevelType w:val="hybridMultilevel"/>
    <w:tmpl w:val="472E4038"/>
    <w:lvl w:ilvl="0" w:tplc="3F341EBC">
      <w:start w:val="1"/>
      <w:numFmt w:val="upperLetter"/>
      <w:lvlText w:val="%1."/>
      <w:lvlJc w:val="left"/>
      <w:pPr>
        <w:ind w:left="720" w:hanging="360"/>
      </w:pPr>
      <w:rPr>
        <w:b w:val="0"/>
      </w:rPr>
    </w:lvl>
    <w:lvl w:ilvl="1" w:tplc="8402B15E" w:tentative="1">
      <w:start w:val="1"/>
      <w:numFmt w:val="lowerLetter"/>
      <w:lvlText w:val="%2."/>
      <w:lvlJc w:val="left"/>
      <w:pPr>
        <w:ind w:left="1440" w:hanging="360"/>
      </w:pPr>
    </w:lvl>
    <w:lvl w:ilvl="2" w:tplc="D8AA8BD8" w:tentative="1">
      <w:start w:val="1"/>
      <w:numFmt w:val="lowerRoman"/>
      <w:lvlText w:val="%3."/>
      <w:lvlJc w:val="right"/>
      <w:pPr>
        <w:ind w:left="2160" w:hanging="180"/>
      </w:pPr>
    </w:lvl>
    <w:lvl w:ilvl="3" w:tplc="66C64C58" w:tentative="1">
      <w:start w:val="1"/>
      <w:numFmt w:val="decimal"/>
      <w:lvlText w:val="%4."/>
      <w:lvlJc w:val="left"/>
      <w:pPr>
        <w:ind w:left="2880" w:hanging="360"/>
      </w:pPr>
    </w:lvl>
    <w:lvl w:ilvl="4" w:tplc="49E2C074" w:tentative="1">
      <w:start w:val="1"/>
      <w:numFmt w:val="lowerLetter"/>
      <w:lvlText w:val="%5."/>
      <w:lvlJc w:val="left"/>
      <w:pPr>
        <w:ind w:left="3600" w:hanging="360"/>
      </w:pPr>
    </w:lvl>
    <w:lvl w:ilvl="5" w:tplc="C22CB7A8" w:tentative="1">
      <w:start w:val="1"/>
      <w:numFmt w:val="lowerRoman"/>
      <w:lvlText w:val="%6."/>
      <w:lvlJc w:val="right"/>
      <w:pPr>
        <w:ind w:left="4320" w:hanging="180"/>
      </w:pPr>
    </w:lvl>
    <w:lvl w:ilvl="6" w:tplc="312CF5A8" w:tentative="1">
      <w:start w:val="1"/>
      <w:numFmt w:val="decimal"/>
      <w:lvlText w:val="%7."/>
      <w:lvlJc w:val="left"/>
      <w:pPr>
        <w:ind w:left="5040" w:hanging="360"/>
      </w:pPr>
    </w:lvl>
    <w:lvl w:ilvl="7" w:tplc="D4FC82C8" w:tentative="1">
      <w:start w:val="1"/>
      <w:numFmt w:val="lowerLetter"/>
      <w:lvlText w:val="%8."/>
      <w:lvlJc w:val="left"/>
      <w:pPr>
        <w:ind w:left="5760" w:hanging="360"/>
      </w:pPr>
    </w:lvl>
    <w:lvl w:ilvl="8" w:tplc="AB2E9484" w:tentative="1">
      <w:start w:val="1"/>
      <w:numFmt w:val="lowerRoman"/>
      <w:lvlText w:val="%9."/>
      <w:lvlJc w:val="right"/>
      <w:pPr>
        <w:ind w:left="6480" w:hanging="180"/>
      </w:pPr>
    </w:lvl>
  </w:abstractNum>
  <w:abstractNum w:abstractNumId="14" w15:restartNumberingAfterBreak="0">
    <w:nsid w:val="5A7D35E5"/>
    <w:multiLevelType w:val="hybridMultilevel"/>
    <w:tmpl w:val="AA7E1DE2"/>
    <w:lvl w:ilvl="0" w:tplc="FD1244E8">
      <w:start w:val="1"/>
      <w:numFmt w:val="decimal"/>
      <w:lvlText w:val="%1."/>
      <w:lvlJc w:val="left"/>
      <w:pPr>
        <w:ind w:left="720" w:hanging="360"/>
      </w:pPr>
    </w:lvl>
    <w:lvl w:ilvl="1" w:tplc="C5FAB0CC" w:tentative="1">
      <w:start w:val="1"/>
      <w:numFmt w:val="lowerLetter"/>
      <w:lvlText w:val="%2."/>
      <w:lvlJc w:val="left"/>
      <w:pPr>
        <w:ind w:left="1440" w:hanging="360"/>
      </w:pPr>
    </w:lvl>
    <w:lvl w:ilvl="2" w:tplc="F37EB4BA" w:tentative="1">
      <w:start w:val="1"/>
      <w:numFmt w:val="lowerRoman"/>
      <w:lvlText w:val="%3."/>
      <w:lvlJc w:val="right"/>
      <w:pPr>
        <w:ind w:left="2160" w:hanging="180"/>
      </w:pPr>
    </w:lvl>
    <w:lvl w:ilvl="3" w:tplc="B946295E" w:tentative="1">
      <w:start w:val="1"/>
      <w:numFmt w:val="decimal"/>
      <w:lvlText w:val="%4."/>
      <w:lvlJc w:val="left"/>
      <w:pPr>
        <w:ind w:left="2880" w:hanging="360"/>
      </w:pPr>
    </w:lvl>
    <w:lvl w:ilvl="4" w:tplc="4A4A8664" w:tentative="1">
      <w:start w:val="1"/>
      <w:numFmt w:val="lowerLetter"/>
      <w:lvlText w:val="%5."/>
      <w:lvlJc w:val="left"/>
      <w:pPr>
        <w:ind w:left="3600" w:hanging="360"/>
      </w:pPr>
    </w:lvl>
    <w:lvl w:ilvl="5" w:tplc="33666120" w:tentative="1">
      <w:start w:val="1"/>
      <w:numFmt w:val="lowerRoman"/>
      <w:lvlText w:val="%6."/>
      <w:lvlJc w:val="right"/>
      <w:pPr>
        <w:ind w:left="4320" w:hanging="180"/>
      </w:pPr>
    </w:lvl>
    <w:lvl w:ilvl="6" w:tplc="64CA13EC" w:tentative="1">
      <w:start w:val="1"/>
      <w:numFmt w:val="decimal"/>
      <w:lvlText w:val="%7."/>
      <w:lvlJc w:val="left"/>
      <w:pPr>
        <w:ind w:left="5040" w:hanging="360"/>
      </w:pPr>
    </w:lvl>
    <w:lvl w:ilvl="7" w:tplc="B6380006" w:tentative="1">
      <w:start w:val="1"/>
      <w:numFmt w:val="lowerLetter"/>
      <w:lvlText w:val="%8."/>
      <w:lvlJc w:val="left"/>
      <w:pPr>
        <w:ind w:left="5760" w:hanging="360"/>
      </w:pPr>
    </w:lvl>
    <w:lvl w:ilvl="8" w:tplc="2C9003FA" w:tentative="1">
      <w:start w:val="1"/>
      <w:numFmt w:val="lowerRoman"/>
      <w:lvlText w:val="%9."/>
      <w:lvlJc w:val="right"/>
      <w:pPr>
        <w:ind w:left="6480" w:hanging="180"/>
      </w:pPr>
    </w:lvl>
  </w:abstractNum>
  <w:abstractNum w:abstractNumId="15" w15:restartNumberingAfterBreak="0">
    <w:nsid w:val="5C6F4DDD"/>
    <w:multiLevelType w:val="hybridMultilevel"/>
    <w:tmpl w:val="AB545EC6"/>
    <w:lvl w:ilvl="0" w:tplc="413C1654">
      <w:start w:val="1"/>
      <w:numFmt w:val="decimal"/>
      <w:lvlText w:val="%1."/>
      <w:lvlJc w:val="left"/>
      <w:pPr>
        <w:ind w:left="476" w:hanging="361"/>
        <w:jc w:val="left"/>
      </w:pPr>
      <w:rPr>
        <w:rFonts w:ascii="Verdana" w:eastAsia="Verdana" w:hAnsi="Verdana" w:cs="Verdana" w:hint="default"/>
        <w:b/>
        <w:bCs/>
        <w:i w:val="0"/>
        <w:iCs w:val="0"/>
        <w:color w:val="423D49"/>
        <w:spacing w:val="0"/>
        <w:w w:val="100"/>
        <w:sz w:val="20"/>
        <w:szCs w:val="20"/>
        <w:lang w:val="en-US" w:eastAsia="en-US" w:bidi="ar-SA"/>
      </w:rPr>
    </w:lvl>
    <w:lvl w:ilvl="1" w:tplc="FF6A08B0">
      <w:numFmt w:val="bullet"/>
      <w:lvlText w:val="•"/>
      <w:lvlJc w:val="left"/>
      <w:pPr>
        <w:ind w:left="1392" w:hanging="361"/>
      </w:pPr>
      <w:rPr>
        <w:rFonts w:hint="default"/>
        <w:lang w:val="en-US" w:eastAsia="en-US" w:bidi="ar-SA"/>
      </w:rPr>
    </w:lvl>
    <w:lvl w:ilvl="2" w:tplc="B5DAEA3C">
      <w:numFmt w:val="bullet"/>
      <w:lvlText w:val="•"/>
      <w:lvlJc w:val="left"/>
      <w:pPr>
        <w:ind w:left="2304" w:hanging="361"/>
      </w:pPr>
      <w:rPr>
        <w:rFonts w:hint="default"/>
        <w:lang w:val="en-US" w:eastAsia="en-US" w:bidi="ar-SA"/>
      </w:rPr>
    </w:lvl>
    <w:lvl w:ilvl="3" w:tplc="9490D2F2">
      <w:numFmt w:val="bullet"/>
      <w:lvlText w:val="•"/>
      <w:lvlJc w:val="left"/>
      <w:pPr>
        <w:ind w:left="3216" w:hanging="361"/>
      </w:pPr>
      <w:rPr>
        <w:rFonts w:hint="default"/>
        <w:lang w:val="en-US" w:eastAsia="en-US" w:bidi="ar-SA"/>
      </w:rPr>
    </w:lvl>
    <w:lvl w:ilvl="4" w:tplc="4560BED4">
      <w:numFmt w:val="bullet"/>
      <w:lvlText w:val="•"/>
      <w:lvlJc w:val="left"/>
      <w:pPr>
        <w:ind w:left="4128" w:hanging="361"/>
      </w:pPr>
      <w:rPr>
        <w:rFonts w:hint="default"/>
        <w:lang w:val="en-US" w:eastAsia="en-US" w:bidi="ar-SA"/>
      </w:rPr>
    </w:lvl>
    <w:lvl w:ilvl="5" w:tplc="867813FA">
      <w:numFmt w:val="bullet"/>
      <w:lvlText w:val="•"/>
      <w:lvlJc w:val="left"/>
      <w:pPr>
        <w:ind w:left="5040" w:hanging="361"/>
      </w:pPr>
      <w:rPr>
        <w:rFonts w:hint="default"/>
        <w:lang w:val="en-US" w:eastAsia="en-US" w:bidi="ar-SA"/>
      </w:rPr>
    </w:lvl>
    <w:lvl w:ilvl="6" w:tplc="D11CBECE">
      <w:numFmt w:val="bullet"/>
      <w:lvlText w:val="•"/>
      <w:lvlJc w:val="left"/>
      <w:pPr>
        <w:ind w:left="5952" w:hanging="361"/>
      </w:pPr>
      <w:rPr>
        <w:rFonts w:hint="default"/>
        <w:lang w:val="en-US" w:eastAsia="en-US" w:bidi="ar-SA"/>
      </w:rPr>
    </w:lvl>
    <w:lvl w:ilvl="7" w:tplc="83EC64DC">
      <w:numFmt w:val="bullet"/>
      <w:lvlText w:val="•"/>
      <w:lvlJc w:val="left"/>
      <w:pPr>
        <w:ind w:left="6864" w:hanging="361"/>
      </w:pPr>
      <w:rPr>
        <w:rFonts w:hint="default"/>
        <w:lang w:val="en-US" w:eastAsia="en-US" w:bidi="ar-SA"/>
      </w:rPr>
    </w:lvl>
    <w:lvl w:ilvl="8" w:tplc="E27C565A">
      <w:numFmt w:val="bullet"/>
      <w:lvlText w:val="•"/>
      <w:lvlJc w:val="left"/>
      <w:pPr>
        <w:ind w:left="7776" w:hanging="361"/>
      </w:pPr>
      <w:rPr>
        <w:rFonts w:hint="default"/>
        <w:lang w:val="en-US" w:eastAsia="en-US" w:bidi="ar-SA"/>
      </w:rPr>
    </w:lvl>
  </w:abstractNum>
  <w:abstractNum w:abstractNumId="16" w15:restartNumberingAfterBreak="0">
    <w:nsid w:val="5D053FF0"/>
    <w:multiLevelType w:val="hybridMultilevel"/>
    <w:tmpl w:val="490CDC76"/>
    <w:lvl w:ilvl="0" w:tplc="E640CBE2">
      <w:start w:val="1"/>
      <w:numFmt w:val="upperLetter"/>
      <w:lvlText w:val="%1."/>
      <w:lvlJc w:val="left"/>
      <w:pPr>
        <w:ind w:left="720" w:hanging="360"/>
      </w:pPr>
    </w:lvl>
    <w:lvl w:ilvl="1" w:tplc="39060EBA" w:tentative="1">
      <w:start w:val="1"/>
      <w:numFmt w:val="lowerLetter"/>
      <w:lvlText w:val="%2."/>
      <w:lvlJc w:val="left"/>
      <w:pPr>
        <w:ind w:left="1440" w:hanging="360"/>
      </w:pPr>
    </w:lvl>
    <w:lvl w:ilvl="2" w:tplc="58726BFA" w:tentative="1">
      <w:start w:val="1"/>
      <w:numFmt w:val="lowerRoman"/>
      <w:lvlText w:val="%3."/>
      <w:lvlJc w:val="right"/>
      <w:pPr>
        <w:ind w:left="2160" w:hanging="180"/>
      </w:pPr>
    </w:lvl>
    <w:lvl w:ilvl="3" w:tplc="DA6E5A5A" w:tentative="1">
      <w:start w:val="1"/>
      <w:numFmt w:val="decimal"/>
      <w:lvlText w:val="%4."/>
      <w:lvlJc w:val="left"/>
      <w:pPr>
        <w:ind w:left="2880" w:hanging="360"/>
      </w:pPr>
    </w:lvl>
    <w:lvl w:ilvl="4" w:tplc="BEEC1998" w:tentative="1">
      <w:start w:val="1"/>
      <w:numFmt w:val="lowerLetter"/>
      <w:lvlText w:val="%5."/>
      <w:lvlJc w:val="left"/>
      <w:pPr>
        <w:ind w:left="3600" w:hanging="360"/>
      </w:pPr>
    </w:lvl>
    <w:lvl w:ilvl="5" w:tplc="1E5CF9E4" w:tentative="1">
      <w:start w:val="1"/>
      <w:numFmt w:val="lowerRoman"/>
      <w:lvlText w:val="%6."/>
      <w:lvlJc w:val="right"/>
      <w:pPr>
        <w:ind w:left="4320" w:hanging="180"/>
      </w:pPr>
    </w:lvl>
    <w:lvl w:ilvl="6" w:tplc="5430368C" w:tentative="1">
      <w:start w:val="1"/>
      <w:numFmt w:val="decimal"/>
      <w:lvlText w:val="%7."/>
      <w:lvlJc w:val="left"/>
      <w:pPr>
        <w:ind w:left="5040" w:hanging="360"/>
      </w:pPr>
    </w:lvl>
    <w:lvl w:ilvl="7" w:tplc="2488F112" w:tentative="1">
      <w:start w:val="1"/>
      <w:numFmt w:val="lowerLetter"/>
      <w:lvlText w:val="%8."/>
      <w:lvlJc w:val="left"/>
      <w:pPr>
        <w:ind w:left="5760" w:hanging="360"/>
      </w:pPr>
    </w:lvl>
    <w:lvl w:ilvl="8" w:tplc="DCEA9518" w:tentative="1">
      <w:start w:val="1"/>
      <w:numFmt w:val="lowerRoman"/>
      <w:lvlText w:val="%9."/>
      <w:lvlJc w:val="right"/>
      <w:pPr>
        <w:ind w:left="6480" w:hanging="180"/>
      </w:pPr>
    </w:lvl>
  </w:abstractNum>
  <w:abstractNum w:abstractNumId="17" w15:restartNumberingAfterBreak="0">
    <w:nsid w:val="5ED96305"/>
    <w:multiLevelType w:val="hybridMultilevel"/>
    <w:tmpl w:val="64160060"/>
    <w:lvl w:ilvl="0" w:tplc="D070E7AA">
      <w:start w:val="1"/>
      <w:numFmt w:val="decimal"/>
      <w:lvlText w:val="%1."/>
      <w:lvlJc w:val="left"/>
      <w:pPr>
        <w:ind w:left="720" w:hanging="360"/>
      </w:pPr>
    </w:lvl>
    <w:lvl w:ilvl="1" w:tplc="075E1A50" w:tentative="1">
      <w:start w:val="1"/>
      <w:numFmt w:val="lowerLetter"/>
      <w:lvlText w:val="%2."/>
      <w:lvlJc w:val="left"/>
      <w:pPr>
        <w:ind w:left="1440" w:hanging="360"/>
      </w:pPr>
    </w:lvl>
    <w:lvl w:ilvl="2" w:tplc="CBF2894E" w:tentative="1">
      <w:start w:val="1"/>
      <w:numFmt w:val="lowerRoman"/>
      <w:lvlText w:val="%3."/>
      <w:lvlJc w:val="right"/>
      <w:pPr>
        <w:ind w:left="2160" w:hanging="180"/>
      </w:pPr>
    </w:lvl>
    <w:lvl w:ilvl="3" w:tplc="EBF22E00" w:tentative="1">
      <w:start w:val="1"/>
      <w:numFmt w:val="decimal"/>
      <w:lvlText w:val="%4."/>
      <w:lvlJc w:val="left"/>
      <w:pPr>
        <w:ind w:left="2880" w:hanging="360"/>
      </w:pPr>
    </w:lvl>
    <w:lvl w:ilvl="4" w:tplc="2826A0A4" w:tentative="1">
      <w:start w:val="1"/>
      <w:numFmt w:val="lowerLetter"/>
      <w:lvlText w:val="%5."/>
      <w:lvlJc w:val="left"/>
      <w:pPr>
        <w:ind w:left="3600" w:hanging="360"/>
      </w:pPr>
    </w:lvl>
    <w:lvl w:ilvl="5" w:tplc="247CFE4E" w:tentative="1">
      <w:start w:val="1"/>
      <w:numFmt w:val="lowerRoman"/>
      <w:lvlText w:val="%6."/>
      <w:lvlJc w:val="right"/>
      <w:pPr>
        <w:ind w:left="4320" w:hanging="180"/>
      </w:pPr>
    </w:lvl>
    <w:lvl w:ilvl="6" w:tplc="93A21598" w:tentative="1">
      <w:start w:val="1"/>
      <w:numFmt w:val="decimal"/>
      <w:lvlText w:val="%7."/>
      <w:lvlJc w:val="left"/>
      <w:pPr>
        <w:ind w:left="5040" w:hanging="360"/>
      </w:pPr>
    </w:lvl>
    <w:lvl w:ilvl="7" w:tplc="CA603FD4" w:tentative="1">
      <w:start w:val="1"/>
      <w:numFmt w:val="lowerLetter"/>
      <w:lvlText w:val="%8."/>
      <w:lvlJc w:val="left"/>
      <w:pPr>
        <w:ind w:left="5760" w:hanging="360"/>
      </w:pPr>
    </w:lvl>
    <w:lvl w:ilvl="8" w:tplc="2EC6C630" w:tentative="1">
      <w:start w:val="1"/>
      <w:numFmt w:val="lowerRoman"/>
      <w:lvlText w:val="%9."/>
      <w:lvlJc w:val="right"/>
      <w:pPr>
        <w:ind w:left="6480" w:hanging="180"/>
      </w:pPr>
    </w:lvl>
  </w:abstractNum>
  <w:abstractNum w:abstractNumId="18" w15:restartNumberingAfterBreak="0">
    <w:nsid w:val="5F6E5C1D"/>
    <w:multiLevelType w:val="hybridMultilevel"/>
    <w:tmpl w:val="737E05D6"/>
    <w:lvl w:ilvl="0" w:tplc="A516A6DA">
      <w:start w:val="1"/>
      <w:numFmt w:val="lowerRoman"/>
      <w:lvlText w:val="%1."/>
      <w:lvlJc w:val="right"/>
      <w:pPr>
        <w:ind w:left="1440" w:hanging="360"/>
      </w:pPr>
      <w:rPr>
        <w:b w:val="0"/>
      </w:rPr>
    </w:lvl>
    <w:lvl w:ilvl="1" w:tplc="A4BEBFEC" w:tentative="1">
      <w:start w:val="1"/>
      <w:numFmt w:val="lowerLetter"/>
      <w:lvlText w:val="%2."/>
      <w:lvlJc w:val="left"/>
      <w:pPr>
        <w:ind w:left="2160" w:hanging="360"/>
      </w:pPr>
    </w:lvl>
    <w:lvl w:ilvl="2" w:tplc="639AA050" w:tentative="1">
      <w:start w:val="1"/>
      <w:numFmt w:val="lowerRoman"/>
      <w:lvlText w:val="%3."/>
      <w:lvlJc w:val="right"/>
      <w:pPr>
        <w:ind w:left="2880" w:hanging="180"/>
      </w:pPr>
    </w:lvl>
    <w:lvl w:ilvl="3" w:tplc="BF8E418C" w:tentative="1">
      <w:start w:val="1"/>
      <w:numFmt w:val="decimal"/>
      <w:lvlText w:val="%4."/>
      <w:lvlJc w:val="left"/>
      <w:pPr>
        <w:ind w:left="3600" w:hanging="360"/>
      </w:pPr>
    </w:lvl>
    <w:lvl w:ilvl="4" w:tplc="18C0E6E6" w:tentative="1">
      <w:start w:val="1"/>
      <w:numFmt w:val="lowerLetter"/>
      <w:lvlText w:val="%5."/>
      <w:lvlJc w:val="left"/>
      <w:pPr>
        <w:ind w:left="4320" w:hanging="360"/>
      </w:pPr>
    </w:lvl>
    <w:lvl w:ilvl="5" w:tplc="9C6A1D6E" w:tentative="1">
      <w:start w:val="1"/>
      <w:numFmt w:val="lowerRoman"/>
      <w:lvlText w:val="%6."/>
      <w:lvlJc w:val="right"/>
      <w:pPr>
        <w:ind w:left="5040" w:hanging="180"/>
      </w:pPr>
    </w:lvl>
    <w:lvl w:ilvl="6" w:tplc="6DEEA9B8" w:tentative="1">
      <w:start w:val="1"/>
      <w:numFmt w:val="decimal"/>
      <w:lvlText w:val="%7."/>
      <w:lvlJc w:val="left"/>
      <w:pPr>
        <w:ind w:left="5760" w:hanging="360"/>
      </w:pPr>
    </w:lvl>
    <w:lvl w:ilvl="7" w:tplc="89ECB962" w:tentative="1">
      <w:start w:val="1"/>
      <w:numFmt w:val="lowerLetter"/>
      <w:lvlText w:val="%8."/>
      <w:lvlJc w:val="left"/>
      <w:pPr>
        <w:ind w:left="6480" w:hanging="360"/>
      </w:pPr>
    </w:lvl>
    <w:lvl w:ilvl="8" w:tplc="9B0CBAFA" w:tentative="1">
      <w:start w:val="1"/>
      <w:numFmt w:val="lowerRoman"/>
      <w:lvlText w:val="%9."/>
      <w:lvlJc w:val="right"/>
      <w:pPr>
        <w:ind w:left="7200" w:hanging="180"/>
      </w:pPr>
    </w:lvl>
  </w:abstractNum>
  <w:abstractNum w:abstractNumId="19" w15:restartNumberingAfterBreak="0">
    <w:nsid w:val="60C77FB8"/>
    <w:multiLevelType w:val="hybridMultilevel"/>
    <w:tmpl w:val="10E46E86"/>
    <w:lvl w:ilvl="0" w:tplc="C2024D52">
      <w:start w:val="1"/>
      <w:numFmt w:val="lowerLetter"/>
      <w:lvlText w:val="%1."/>
      <w:lvlJc w:val="left"/>
      <w:pPr>
        <w:ind w:left="1440" w:hanging="360"/>
      </w:pPr>
    </w:lvl>
    <w:lvl w:ilvl="1" w:tplc="A5EA91E2" w:tentative="1">
      <w:start w:val="1"/>
      <w:numFmt w:val="lowerLetter"/>
      <w:lvlText w:val="%2."/>
      <w:lvlJc w:val="left"/>
      <w:pPr>
        <w:ind w:left="2160" w:hanging="360"/>
      </w:pPr>
    </w:lvl>
    <w:lvl w:ilvl="2" w:tplc="FF224294" w:tentative="1">
      <w:start w:val="1"/>
      <w:numFmt w:val="lowerRoman"/>
      <w:lvlText w:val="%3."/>
      <w:lvlJc w:val="right"/>
      <w:pPr>
        <w:ind w:left="2880" w:hanging="180"/>
      </w:pPr>
    </w:lvl>
    <w:lvl w:ilvl="3" w:tplc="936AB340" w:tentative="1">
      <w:start w:val="1"/>
      <w:numFmt w:val="decimal"/>
      <w:lvlText w:val="%4."/>
      <w:lvlJc w:val="left"/>
      <w:pPr>
        <w:ind w:left="3600" w:hanging="360"/>
      </w:pPr>
    </w:lvl>
    <w:lvl w:ilvl="4" w:tplc="1F7AD234" w:tentative="1">
      <w:start w:val="1"/>
      <w:numFmt w:val="lowerLetter"/>
      <w:lvlText w:val="%5."/>
      <w:lvlJc w:val="left"/>
      <w:pPr>
        <w:ind w:left="4320" w:hanging="360"/>
      </w:pPr>
    </w:lvl>
    <w:lvl w:ilvl="5" w:tplc="AFD27D5C" w:tentative="1">
      <w:start w:val="1"/>
      <w:numFmt w:val="lowerRoman"/>
      <w:lvlText w:val="%6."/>
      <w:lvlJc w:val="right"/>
      <w:pPr>
        <w:ind w:left="5040" w:hanging="180"/>
      </w:pPr>
    </w:lvl>
    <w:lvl w:ilvl="6" w:tplc="941CA0AA" w:tentative="1">
      <w:start w:val="1"/>
      <w:numFmt w:val="decimal"/>
      <w:lvlText w:val="%7."/>
      <w:lvlJc w:val="left"/>
      <w:pPr>
        <w:ind w:left="5760" w:hanging="360"/>
      </w:pPr>
    </w:lvl>
    <w:lvl w:ilvl="7" w:tplc="3C8AE33A" w:tentative="1">
      <w:start w:val="1"/>
      <w:numFmt w:val="lowerLetter"/>
      <w:lvlText w:val="%8."/>
      <w:lvlJc w:val="left"/>
      <w:pPr>
        <w:ind w:left="6480" w:hanging="360"/>
      </w:pPr>
    </w:lvl>
    <w:lvl w:ilvl="8" w:tplc="DC5A04AC" w:tentative="1">
      <w:start w:val="1"/>
      <w:numFmt w:val="lowerRoman"/>
      <w:lvlText w:val="%9."/>
      <w:lvlJc w:val="right"/>
      <w:pPr>
        <w:ind w:left="7200" w:hanging="180"/>
      </w:pPr>
    </w:lvl>
  </w:abstractNum>
  <w:abstractNum w:abstractNumId="20" w15:restartNumberingAfterBreak="0">
    <w:nsid w:val="6398039B"/>
    <w:multiLevelType w:val="hybridMultilevel"/>
    <w:tmpl w:val="E94E009E"/>
    <w:lvl w:ilvl="0" w:tplc="052A546A">
      <w:start w:val="1"/>
      <w:numFmt w:val="decimal"/>
      <w:lvlText w:val="%1."/>
      <w:lvlJc w:val="left"/>
      <w:pPr>
        <w:ind w:left="476" w:hanging="360"/>
        <w:jc w:val="left"/>
      </w:pPr>
      <w:rPr>
        <w:rFonts w:ascii="Verdana" w:eastAsia="Verdana" w:hAnsi="Verdana" w:cs="Verdana" w:hint="default"/>
        <w:b w:val="0"/>
        <w:bCs w:val="0"/>
        <w:i w:val="0"/>
        <w:iCs w:val="0"/>
        <w:color w:val="423D49"/>
        <w:spacing w:val="-1"/>
        <w:w w:val="100"/>
        <w:sz w:val="20"/>
        <w:szCs w:val="20"/>
        <w:lang w:val="en-US" w:eastAsia="en-US" w:bidi="ar-SA"/>
      </w:rPr>
    </w:lvl>
    <w:lvl w:ilvl="1" w:tplc="D65AE854">
      <w:start w:val="1"/>
      <w:numFmt w:val="decimal"/>
      <w:lvlText w:val="%2."/>
      <w:lvlJc w:val="left"/>
      <w:pPr>
        <w:ind w:left="839" w:hanging="360"/>
        <w:jc w:val="left"/>
      </w:pPr>
      <w:rPr>
        <w:rFonts w:ascii="Verdana" w:eastAsia="Verdana" w:hAnsi="Verdana" w:cs="Verdana" w:hint="default"/>
        <w:b w:val="0"/>
        <w:bCs w:val="0"/>
        <w:i w:val="0"/>
        <w:iCs w:val="0"/>
        <w:color w:val="423D49"/>
        <w:spacing w:val="-1"/>
        <w:w w:val="100"/>
        <w:sz w:val="20"/>
        <w:szCs w:val="20"/>
        <w:lang w:val="en-US" w:eastAsia="en-US" w:bidi="ar-SA"/>
      </w:rPr>
    </w:lvl>
    <w:lvl w:ilvl="2" w:tplc="A5DC5CC4">
      <w:start w:val="1"/>
      <w:numFmt w:val="lowerLetter"/>
      <w:lvlText w:val="%3."/>
      <w:lvlJc w:val="left"/>
      <w:pPr>
        <w:ind w:left="1559" w:hanging="360"/>
        <w:jc w:val="left"/>
      </w:pPr>
      <w:rPr>
        <w:rFonts w:ascii="Verdana" w:eastAsia="Verdana" w:hAnsi="Verdana" w:cs="Verdana" w:hint="default"/>
        <w:b w:val="0"/>
        <w:bCs w:val="0"/>
        <w:i w:val="0"/>
        <w:iCs w:val="0"/>
        <w:color w:val="423D49"/>
        <w:spacing w:val="-1"/>
        <w:w w:val="100"/>
        <w:sz w:val="20"/>
        <w:szCs w:val="20"/>
        <w:lang w:val="en-US" w:eastAsia="en-US" w:bidi="ar-SA"/>
      </w:rPr>
    </w:lvl>
    <w:lvl w:ilvl="3" w:tplc="3A7ACCB2">
      <w:numFmt w:val="bullet"/>
      <w:lvlText w:val="•"/>
      <w:lvlJc w:val="left"/>
      <w:pPr>
        <w:ind w:left="2565" w:hanging="360"/>
      </w:pPr>
      <w:rPr>
        <w:rFonts w:hint="default"/>
        <w:lang w:val="en-US" w:eastAsia="en-US" w:bidi="ar-SA"/>
      </w:rPr>
    </w:lvl>
    <w:lvl w:ilvl="4" w:tplc="4F2EF42A">
      <w:numFmt w:val="bullet"/>
      <w:lvlText w:val="•"/>
      <w:lvlJc w:val="left"/>
      <w:pPr>
        <w:ind w:left="3570" w:hanging="360"/>
      </w:pPr>
      <w:rPr>
        <w:rFonts w:hint="default"/>
        <w:lang w:val="en-US" w:eastAsia="en-US" w:bidi="ar-SA"/>
      </w:rPr>
    </w:lvl>
    <w:lvl w:ilvl="5" w:tplc="95008C10">
      <w:numFmt w:val="bullet"/>
      <w:lvlText w:val="•"/>
      <w:lvlJc w:val="left"/>
      <w:pPr>
        <w:ind w:left="4575" w:hanging="360"/>
      </w:pPr>
      <w:rPr>
        <w:rFonts w:hint="default"/>
        <w:lang w:val="en-US" w:eastAsia="en-US" w:bidi="ar-SA"/>
      </w:rPr>
    </w:lvl>
    <w:lvl w:ilvl="6" w:tplc="CA4C5AA2">
      <w:numFmt w:val="bullet"/>
      <w:lvlText w:val="•"/>
      <w:lvlJc w:val="left"/>
      <w:pPr>
        <w:ind w:left="5580" w:hanging="360"/>
      </w:pPr>
      <w:rPr>
        <w:rFonts w:hint="default"/>
        <w:lang w:val="en-US" w:eastAsia="en-US" w:bidi="ar-SA"/>
      </w:rPr>
    </w:lvl>
    <w:lvl w:ilvl="7" w:tplc="53ECEF9E">
      <w:numFmt w:val="bullet"/>
      <w:lvlText w:val="•"/>
      <w:lvlJc w:val="left"/>
      <w:pPr>
        <w:ind w:left="6585" w:hanging="360"/>
      </w:pPr>
      <w:rPr>
        <w:rFonts w:hint="default"/>
        <w:lang w:val="en-US" w:eastAsia="en-US" w:bidi="ar-SA"/>
      </w:rPr>
    </w:lvl>
    <w:lvl w:ilvl="8" w:tplc="212E5BFC">
      <w:numFmt w:val="bullet"/>
      <w:lvlText w:val="•"/>
      <w:lvlJc w:val="left"/>
      <w:pPr>
        <w:ind w:left="7590" w:hanging="360"/>
      </w:pPr>
      <w:rPr>
        <w:rFonts w:hint="default"/>
        <w:lang w:val="en-US" w:eastAsia="en-US" w:bidi="ar-SA"/>
      </w:rPr>
    </w:lvl>
  </w:abstractNum>
  <w:abstractNum w:abstractNumId="21" w15:restartNumberingAfterBreak="0">
    <w:nsid w:val="69DC6B89"/>
    <w:multiLevelType w:val="hybridMultilevel"/>
    <w:tmpl w:val="7E7A7AFE"/>
    <w:lvl w:ilvl="0" w:tplc="0B16AB64">
      <w:start w:val="1"/>
      <w:numFmt w:val="decimal"/>
      <w:lvlText w:val="%1."/>
      <w:lvlJc w:val="left"/>
      <w:pPr>
        <w:ind w:left="720" w:hanging="360"/>
      </w:pPr>
    </w:lvl>
    <w:lvl w:ilvl="1" w:tplc="A02AF222" w:tentative="1">
      <w:start w:val="1"/>
      <w:numFmt w:val="lowerLetter"/>
      <w:lvlText w:val="%2."/>
      <w:lvlJc w:val="left"/>
      <w:pPr>
        <w:ind w:left="1440" w:hanging="360"/>
      </w:pPr>
    </w:lvl>
    <w:lvl w:ilvl="2" w:tplc="B26C7354" w:tentative="1">
      <w:start w:val="1"/>
      <w:numFmt w:val="lowerRoman"/>
      <w:lvlText w:val="%3."/>
      <w:lvlJc w:val="right"/>
      <w:pPr>
        <w:ind w:left="2160" w:hanging="180"/>
      </w:pPr>
    </w:lvl>
    <w:lvl w:ilvl="3" w:tplc="F384B3A2" w:tentative="1">
      <w:start w:val="1"/>
      <w:numFmt w:val="decimal"/>
      <w:lvlText w:val="%4."/>
      <w:lvlJc w:val="left"/>
      <w:pPr>
        <w:ind w:left="2880" w:hanging="360"/>
      </w:pPr>
    </w:lvl>
    <w:lvl w:ilvl="4" w:tplc="DCC4FE26" w:tentative="1">
      <w:start w:val="1"/>
      <w:numFmt w:val="lowerLetter"/>
      <w:lvlText w:val="%5."/>
      <w:lvlJc w:val="left"/>
      <w:pPr>
        <w:ind w:left="3600" w:hanging="360"/>
      </w:pPr>
    </w:lvl>
    <w:lvl w:ilvl="5" w:tplc="C2B2E1E8" w:tentative="1">
      <w:start w:val="1"/>
      <w:numFmt w:val="lowerRoman"/>
      <w:lvlText w:val="%6."/>
      <w:lvlJc w:val="right"/>
      <w:pPr>
        <w:ind w:left="4320" w:hanging="180"/>
      </w:pPr>
    </w:lvl>
    <w:lvl w:ilvl="6" w:tplc="06F43A9A" w:tentative="1">
      <w:start w:val="1"/>
      <w:numFmt w:val="decimal"/>
      <w:lvlText w:val="%7."/>
      <w:lvlJc w:val="left"/>
      <w:pPr>
        <w:ind w:left="5040" w:hanging="360"/>
      </w:pPr>
    </w:lvl>
    <w:lvl w:ilvl="7" w:tplc="A170D7FA" w:tentative="1">
      <w:start w:val="1"/>
      <w:numFmt w:val="lowerLetter"/>
      <w:lvlText w:val="%8."/>
      <w:lvlJc w:val="left"/>
      <w:pPr>
        <w:ind w:left="5760" w:hanging="360"/>
      </w:pPr>
    </w:lvl>
    <w:lvl w:ilvl="8" w:tplc="0AF2247C" w:tentative="1">
      <w:start w:val="1"/>
      <w:numFmt w:val="lowerRoman"/>
      <w:lvlText w:val="%9."/>
      <w:lvlJc w:val="right"/>
      <w:pPr>
        <w:ind w:left="6480" w:hanging="180"/>
      </w:pPr>
    </w:lvl>
  </w:abstractNum>
  <w:abstractNum w:abstractNumId="22" w15:restartNumberingAfterBreak="0">
    <w:nsid w:val="6C455AEB"/>
    <w:multiLevelType w:val="hybridMultilevel"/>
    <w:tmpl w:val="84D8E6A0"/>
    <w:lvl w:ilvl="0" w:tplc="460E13F8">
      <w:start w:val="1"/>
      <w:numFmt w:val="decimal"/>
      <w:lvlText w:val="%1."/>
      <w:lvlJc w:val="left"/>
      <w:pPr>
        <w:ind w:left="720" w:hanging="360"/>
      </w:pPr>
    </w:lvl>
    <w:lvl w:ilvl="1" w:tplc="65AC0490" w:tentative="1">
      <w:start w:val="1"/>
      <w:numFmt w:val="lowerLetter"/>
      <w:lvlText w:val="%2."/>
      <w:lvlJc w:val="left"/>
      <w:pPr>
        <w:ind w:left="1440" w:hanging="360"/>
      </w:pPr>
    </w:lvl>
    <w:lvl w:ilvl="2" w:tplc="63B22CAE" w:tentative="1">
      <w:start w:val="1"/>
      <w:numFmt w:val="lowerRoman"/>
      <w:lvlText w:val="%3."/>
      <w:lvlJc w:val="right"/>
      <w:pPr>
        <w:ind w:left="2160" w:hanging="180"/>
      </w:pPr>
    </w:lvl>
    <w:lvl w:ilvl="3" w:tplc="6A8E47BA" w:tentative="1">
      <w:start w:val="1"/>
      <w:numFmt w:val="decimal"/>
      <w:lvlText w:val="%4."/>
      <w:lvlJc w:val="left"/>
      <w:pPr>
        <w:ind w:left="2880" w:hanging="360"/>
      </w:pPr>
    </w:lvl>
    <w:lvl w:ilvl="4" w:tplc="3F6C6FEC" w:tentative="1">
      <w:start w:val="1"/>
      <w:numFmt w:val="lowerLetter"/>
      <w:lvlText w:val="%5."/>
      <w:lvlJc w:val="left"/>
      <w:pPr>
        <w:ind w:left="3600" w:hanging="360"/>
      </w:pPr>
    </w:lvl>
    <w:lvl w:ilvl="5" w:tplc="401A8F40" w:tentative="1">
      <w:start w:val="1"/>
      <w:numFmt w:val="lowerRoman"/>
      <w:lvlText w:val="%6."/>
      <w:lvlJc w:val="right"/>
      <w:pPr>
        <w:ind w:left="4320" w:hanging="180"/>
      </w:pPr>
    </w:lvl>
    <w:lvl w:ilvl="6" w:tplc="FCF051CA" w:tentative="1">
      <w:start w:val="1"/>
      <w:numFmt w:val="decimal"/>
      <w:lvlText w:val="%7."/>
      <w:lvlJc w:val="left"/>
      <w:pPr>
        <w:ind w:left="5040" w:hanging="360"/>
      </w:pPr>
    </w:lvl>
    <w:lvl w:ilvl="7" w:tplc="15A4813C" w:tentative="1">
      <w:start w:val="1"/>
      <w:numFmt w:val="lowerLetter"/>
      <w:lvlText w:val="%8."/>
      <w:lvlJc w:val="left"/>
      <w:pPr>
        <w:ind w:left="5760" w:hanging="360"/>
      </w:pPr>
    </w:lvl>
    <w:lvl w:ilvl="8" w:tplc="524CA27A" w:tentative="1">
      <w:start w:val="1"/>
      <w:numFmt w:val="lowerRoman"/>
      <w:lvlText w:val="%9."/>
      <w:lvlJc w:val="right"/>
      <w:pPr>
        <w:ind w:left="6480" w:hanging="180"/>
      </w:pPr>
    </w:lvl>
  </w:abstractNum>
  <w:abstractNum w:abstractNumId="23" w15:restartNumberingAfterBreak="0">
    <w:nsid w:val="6C87588D"/>
    <w:multiLevelType w:val="hybridMultilevel"/>
    <w:tmpl w:val="671C270C"/>
    <w:lvl w:ilvl="0" w:tplc="6EB69560">
      <w:start w:val="1"/>
      <w:numFmt w:val="upperLetter"/>
      <w:lvlText w:val="%1."/>
      <w:lvlJc w:val="left"/>
      <w:pPr>
        <w:ind w:left="720" w:hanging="360"/>
      </w:pPr>
    </w:lvl>
    <w:lvl w:ilvl="1" w:tplc="EC7A86F8">
      <w:start w:val="1"/>
      <w:numFmt w:val="lowerLetter"/>
      <w:lvlText w:val="%2."/>
      <w:lvlJc w:val="left"/>
      <w:pPr>
        <w:ind w:left="1440" w:hanging="360"/>
      </w:pPr>
    </w:lvl>
    <w:lvl w:ilvl="2" w:tplc="68E2042C">
      <w:start w:val="1"/>
      <w:numFmt w:val="lowerRoman"/>
      <w:lvlText w:val="%3."/>
      <w:lvlJc w:val="right"/>
      <w:pPr>
        <w:ind w:left="2160" w:hanging="180"/>
      </w:pPr>
    </w:lvl>
    <w:lvl w:ilvl="3" w:tplc="4A88A7FA">
      <w:start w:val="1"/>
      <w:numFmt w:val="decimal"/>
      <w:lvlText w:val="%4."/>
      <w:lvlJc w:val="left"/>
      <w:pPr>
        <w:ind w:left="2880" w:hanging="360"/>
      </w:pPr>
    </w:lvl>
    <w:lvl w:ilvl="4" w:tplc="B914D772">
      <w:start w:val="1"/>
      <w:numFmt w:val="lowerLetter"/>
      <w:lvlText w:val="%5."/>
      <w:lvlJc w:val="left"/>
      <w:pPr>
        <w:ind w:left="3600" w:hanging="360"/>
      </w:pPr>
    </w:lvl>
    <w:lvl w:ilvl="5" w:tplc="DDE66FEA">
      <w:start w:val="1"/>
      <w:numFmt w:val="lowerRoman"/>
      <w:lvlText w:val="%6."/>
      <w:lvlJc w:val="right"/>
      <w:pPr>
        <w:ind w:left="4320" w:hanging="180"/>
      </w:pPr>
    </w:lvl>
    <w:lvl w:ilvl="6" w:tplc="C65069B0">
      <w:start w:val="1"/>
      <w:numFmt w:val="decimal"/>
      <w:lvlText w:val="%7."/>
      <w:lvlJc w:val="left"/>
      <w:pPr>
        <w:ind w:left="5040" w:hanging="360"/>
      </w:pPr>
    </w:lvl>
    <w:lvl w:ilvl="7" w:tplc="1EC25B14">
      <w:start w:val="1"/>
      <w:numFmt w:val="lowerLetter"/>
      <w:lvlText w:val="%8."/>
      <w:lvlJc w:val="left"/>
      <w:pPr>
        <w:ind w:left="5760" w:hanging="360"/>
      </w:pPr>
    </w:lvl>
    <w:lvl w:ilvl="8" w:tplc="7E7AB0B0">
      <w:start w:val="1"/>
      <w:numFmt w:val="lowerRoman"/>
      <w:lvlText w:val="%9."/>
      <w:lvlJc w:val="right"/>
      <w:pPr>
        <w:ind w:left="6480" w:hanging="180"/>
      </w:pPr>
    </w:lvl>
  </w:abstractNum>
  <w:abstractNum w:abstractNumId="24" w15:restartNumberingAfterBreak="0">
    <w:nsid w:val="6F334516"/>
    <w:multiLevelType w:val="hybridMultilevel"/>
    <w:tmpl w:val="7818CAD8"/>
    <w:lvl w:ilvl="0" w:tplc="88C2EBA4">
      <w:start w:val="1"/>
      <w:numFmt w:val="upperLetter"/>
      <w:lvlText w:val="%1."/>
      <w:lvlJc w:val="left"/>
      <w:pPr>
        <w:ind w:left="720" w:hanging="360"/>
      </w:pPr>
    </w:lvl>
    <w:lvl w:ilvl="1" w:tplc="8E5019DE" w:tentative="1">
      <w:start w:val="1"/>
      <w:numFmt w:val="lowerLetter"/>
      <w:lvlText w:val="%2."/>
      <w:lvlJc w:val="left"/>
      <w:pPr>
        <w:ind w:left="1440" w:hanging="360"/>
      </w:pPr>
    </w:lvl>
    <w:lvl w:ilvl="2" w:tplc="9F0AB14A" w:tentative="1">
      <w:start w:val="1"/>
      <w:numFmt w:val="lowerRoman"/>
      <w:lvlText w:val="%3."/>
      <w:lvlJc w:val="right"/>
      <w:pPr>
        <w:ind w:left="2160" w:hanging="180"/>
      </w:pPr>
    </w:lvl>
    <w:lvl w:ilvl="3" w:tplc="F57A0B64" w:tentative="1">
      <w:start w:val="1"/>
      <w:numFmt w:val="decimal"/>
      <w:lvlText w:val="%4."/>
      <w:lvlJc w:val="left"/>
      <w:pPr>
        <w:ind w:left="2880" w:hanging="360"/>
      </w:pPr>
    </w:lvl>
    <w:lvl w:ilvl="4" w:tplc="67BE63B6" w:tentative="1">
      <w:start w:val="1"/>
      <w:numFmt w:val="lowerLetter"/>
      <w:lvlText w:val="%5."/>
      <w:lvlJc w:val="left"/>
      <w:pPr>
        <w:ind w:left="3600" w:hanging="360"/>
      </w:pPr>
    </w:lvl>
    <w:lvl w:ilvl="5" w:tplc="B380E98E" w:tentative="1">
      <w:start w:val="1"/>
      <w:numFmt w:val="lowerRoman"/>
      <w:lvlText w:val="%6."/>
      <w:lvlJc w:val="right"/>
      <w:pPr>
        <w:ind w:left="4320" w:hanging="180"/>
      </w:pPr>
    </w:lvl>
    <w:lvl w:ilvl="6" w:tplc="7278D122" w:tentative="1">
      <w:start w:val="1"/>
      <w:numFmt w:val="decimal"/>
      <w:lvlText w:val="%7."/>
      <w:lvlJc w:val="left"/>
      <w:pPr>
        <w:ind w:left="5040" w:hanging="360"/>
      </w:pPr>
    </w:lvl>
    <w:lvl w:ilvl="7" w:tplc="8BC2142A" w:tentative="1">
      <w:start w:val="1"/>
      <w:numFmt w:val="lowerLetter"/>
      <w:lvlText w:val="%8."/>
      <w:lvlJc w:val="left"/>
      <w:pPr>
        <w:ind w:left="5760" w:hanging="360"/>
      </w:pPr>
    </w:lvl>
    <w:lvl w:ilvl="8" w:tplc="12C6A0E8" w:tentative="1">
      <w:start w:val="1"/>
      <w:numFmt w:val="lowerRoman"/>
      <w:lvlText w:val="%9."/>
      <w:lvlJc w:val="right"/>
      <w:pPr>
        <w:ind w:left="6480" w:hanging="180"/>
      </w:pPr>
    </w:lvl>
  </w:abstractNum>
  <w:abstractNum w:abstractNumId="25" w15:restartNumberingAfterBreak="0">
    <w:nsid w:val="72445E2B"/>
    <w:multiLevelType w:val="hybridMultilevel"/>
    <w:tmpl w:val="C0DC3398"/>
    <w:lvl w:ilvl="0" w:tplc="82D47838">
      <w:start w:val="1"/>
      <w:numFmt w:val="decimal"/>
      <w:lvlText w:val="%1."/>
      <w:lvlJc w:val="left"/>
      <w:pPr>
        <w:ind w:left="720" w:hanging="360"/>
      </w:pPr>
    </w:lvl>
    <w:lvl w:ilvl="1" w:tplc="608C676A" w:tentative="1">
      <w:start w:val="1"/>
      <w:numFmt w:val="lowerLetter"/>
      <w:lvlText w:val="%2."/>
      <w:lvlJc w:val="left"/>
      <w:pPr>
        <w:ind w:left="1440" w:hanging="360"/>
      </w:pPr>
    </w:lvl>
    <w:lvl w:ilvl="2" w:tplc="C27CA1EA" w:tentative="1">
      <w:start w:val="1"/>
      <w:numFmt w:val="lowerRoman"/>
      <w:lvlText w:val="%3."/>
      <w:lvlJc w:val="right"/>
      <w:pPr>
        <w:ind w:left="2160" w:hanging="180"/>
      </w:pPr>
    </w:lvl>
    <w:lvl w:ilvl="3" w:tplc="FB02278A" w:tentative="1">
      <w:start w:val="1"/>
      <w:numFmt w:val="decimal"/>
      <w:lvlText w:val="%4."/>
      <w:lvlJc w:val="left"/>
      <w:pPr>
        <w:ind w:left="2880" w:hanging="360"/>
      </w:pPr>
    </w:lvl>
    <w:lvl w:ilvl="4" w:tplc="6722DB22" w:tentative="1">
      <w:start w:val="1"/>
      <w:numFmt w:val="lowerLetter"/>
      <w:lvlText w:val="%5."/>
      <w:lvlJc w:val="left"/>
      <w:pPr>
        <w:ind w:left="3600" w:hanging="360"/>
      </w:pPr>
    </w:lvl>
    <w:lvl w:ilvl="5" w:tplc="381E5488" w:tentative="1">
      <w:start w:val="1"/>
      <w:numFmt w:val="lowerRoman"/>
      <w:lvlText w:val="%6."/>
      <w:lvlJc w:val="right"/>
      <w:pPr>
        <w:ind w:left="4320" w:hanging="180"/>
      </w:pPr>
    </w:lvl>
    <w:lvl w:ilvl="6" w:tplc="6E3A400C" w:tentative="1">
      <w:start w:val="1"/>
      <w:numFmt w:val="decimal"/>
      <w:lvlText w:val="%7."/>
      <w:lvlJc w:val="left"/>
      <w:pPr>
        <w:ind w:left="5040" w:hanging="360"/>
      </w:pPr>
    </w:lvl>
    <w:lvl w:ilvl="7" w:tplc="896EDC4A" w:tentative="1">
      <w:start w:val="1"/>
      <w:numFmt w:val="lowerLetter"/>
      <w:lvlText w:val="%8."/>
      <w:lvlJc w:val="left"/>
      <w:pPr>
        <w:ind w:left="5760" w:hanging="360"/>
      </w:pPr>
    </w:lvl>
    <w:lvl w:ilvl="8" w:tplc="AD869860" w:tentative="1">
      <w:start w:val="1"/>
      <w:numFmt w:val="lowerRoman"/>
      <w:lvlText w:val="%9."/>
      <w:lvlJc w:val="right"/>
      <w:pPr>
        <w:ind w:left="6480" w:hanging="180"/>
      </w:pPr>
    </w:lvl>
  </w:abstractNum>
  <w:abstractNum w:abstractNumId="26" w15:restartNumberingAfterBreak="0">
    <w:nsid w:val="738215F5"/>
    <w:multiLevelType w:val="hybridMultilevel"/>
    <w:tmpl w:val="3B08EC00"/>
    <w:lvl w:ilvl="0" w:tplc="93BC2298">
      <w:start w:val="1"/>
      <w:numFmt w:val="decimal"/>
      <w:lvlText w:val="%1."/>
      <w:lvlJc w:val="left"/>
      <w:pPr>
        <w:ind w:left="720" w:hanging="360"/>
      </w:pPr>
      <w:rPr>
        <w:rFonts w:hint="default"/>
      </w:rPr>
    </w:lvl>
    <w:lvl w:ilvl="1" w:tplc="81622A80">
      <w:start w:val="1"/>
      <w:numFmt w:val="lowerRoman"/>
      <w:lvlText w:val="%2."/>
      <w:lvlJc w:val="right"/>
      <w:pPr>
        <w:ind w:left="1440" w:hanging="360"/>
      </w:pPr>
    </w:lvl>
    <w:lvl w:ilvl="2" w:tplc="F4C6F1DA" w:tentative="1">
      <w:start w:val="1"/>
      <w:numFmt w:val="lowerRoman"/>
      <w:lvlText w:val="%3."/>
      <w:lvlJc w:val="right"/>
      <w:pPr>
        <w:ind w:left="2160" w:hanging="180"/>
      </w:pPr>
    </w:lvl>
    <w:lvl w:ilvl="3" w:tplc="C4D81B64" w:tentative="1">
      <w:start w:val="1"/>
      <w:numFmt w:val="decimal"/>
      <w:lvlText w:val="%4."/>
      <w:lvlJc w:val="left"/>
      <w:pPr>
        <w:ind w:left="2880" w:hanging="360"/>
      </w:pPr>
    </w:lvl>
    <w:lvl w:ilvl="4" w:tplc="0EC6212C" w:tentative="1">
      <w:start w:val="1"/>
      <w:numFmt w:val="lowerLetter"/>
      <w:lvlText w:val="%5."/>
      <w:lvlJc w:val="left"/>
      <w:pPr>
        <w:ind w:left="3600" w:hanging="360"/>
      </w:pPr>
    </w:lvl>
    <w:lvl w:ilvl="5" w:tplc="09682D3C" w:tentative="1">
      <w:start w:val="1"/>
      <w:numFmt w:val="lowerRoman"/>
      <w:lvlText w:val="%6."/>
      <w:lvlJc w:val="right"/>
      <w:pPr>
        <w:ind w:left="4320" w:hanging="180"/>
      </w:pPr>
    </w:lvl>
    <w:lvl w:ilvl="6" w:tplc="B9CE9402" w:tentative="1">
      <w:start w:val="1"/>
      <w:numFmt w:val="decimal"/>
      <w:lvlText w:val="%7."/>
      <w:lvlJc w:val="left"/>
      <w:pPr>
        <w:ind w:left="5040" w:hanging="360"/>
      </w:pPr>
    </w:lvl>
    <w:lvl w:ilvl="7" w:tplc="BDC4B358" w:tentative="1">
      <w:start w:val="1"/>
      <w:numFmt w:val="lowerLetter"/>
      <w:lvlText w:val="%8."/>
      <w:lvlJc w:val="left"/>
      <w:pPr>
        <w:ind w:left="5760" w:hanging="360"/>
      </w:pPr>
    </w:lvl>
    <w:lvl w:ilvl="8" w:tplc="AA9CD2F2" w:tentative="1">
      <w:start w:val="1"/>
      <w:numFmt w:val="lowerRoman"/>
      <w:lvlText w:val="%9."/>
      <w:lvlJc w:val="right"/>
      <w:pPr>
        <w:ind w:left="6480" w:hanging="180"/>
      </w:pPr>
    </w:lvl>
  </w:abstractNum>
  <w:abstractNum w:abstractNumId="27" w15:restartNumberingAfterBreak="0">
    <w:nsid w:val="73A30489"/>
    <w:multiLevelType w:val="hybridMultilevel"/>
    <w:tmpl w:val="7852541C"/>
    <w:lvl w:ilvl="0" w:tplc="69AECC16">
      <w:start w:val="1"/>
      <w:numFmt w:val="decimal"/>
      <w:lvlText w:val="%1."/>
      <w:lvlJc w:val="left"/>
      <w:pPr>
        <w:ind w:left="720" w:hanging="360"/>
      </w:pPr>
    </w:lvl>
    <w:lvl w:ilvl="1" w:tplc="126E7F1C" w:tentative="1">
      <w:start w:val="1"/>
      <w:numFmt w:val="lowerLetter"/>
      <w:lvlText w:val="%2."/>
      <w:lvlJc w:val="left"/>
      <w:pPr>
        <w:ind w:left="1440" w:hanging="360"/>
      </w:pPr>
    </w:lvl>
    <w:lvl w:ilvl="2" w:tplc="D2DE2572" w:tentative="1">
      <w:start w:val="1"/>
      <w:numFmt w:val="lowerRoman"/>
      <w:lvlText w:val="%3."/>
      <w:lvlJc w:val="right"/>
      <w:pPr>
        <w:ind w:left="2160" w:hanging="180"/>
      </w:pPr>
    </w:lvl>
    <w:lvl w:ilvl="3" w:tplc="F93CFD80" w:tentative="1">
      <w:start w:val="1"/>
      <w:numFmt w:val="decimal"/>
      <w:lvlText w:val="%4."/>
      <w:lvlJc w:val="left"/>
      <w:pPr>
        <w:ind w:left="2880" w:hanging="360"/>
      </w:pPr>
    </w:lvl>
    <w:lvl w:ilvl="4" w:tplc="B8ECEA12" w:tentative="1">
      <w:start w:val="1"/>
      <w:numFmt w:val="lowerLetter"/>
      <w:lvlText w:val="%5."/>
      <w:lvlJc w:val="left"/>
      <w:pPr>
        <w:ind w:left="3600" w:hanging="360"/>
      </w:pPr>
    </w:lvl>
    <w:lvl w:ilvl="5" w:tplc="5FB046E0" w:tentative="1">
      <w:start w:val="1"/>
      <w:numFmt w:val="lowerRoman"/>
      <w:lvlText w:val="%6."/>
      <w:lvlJc w:val="right"/>
      <w:pPr>
        <w:ind w:left="4320" w:hanging="180"/>
      </w:pPr>
    </w:lvl>
    <w:lvl w:ilvl="6" w:tplc="631CB928" w:tentative="1">
      <w:start w:val="1"/>
      <w:numFmt w:val="decimal"/>
      <w:lvlText w:val="%7."/>
      <w:lvlJc w:val="left"/>
      <w:pPr>
        <w:ind w:left="5040" w:hanging="360"/>
      </w:pPr>
    </w:lvl>
    <w:lvl w:ilvl="7" w:tplc="EA4AE02A" w:tentative="1">
      <w:start w:val="1"/>
      <w:numFmt w:val="lowerLetter"/>
      <w:lvlText w:val="%8."/>
      <w:lvlJc w:val="left"/>
      <w:pPr>
        <w:ind w:left="5760" w:hanging="360"/>
      </w:pPr>
    </w:lvl>
    <w:lvl w:ilvl="8" w:tplc="30746174" w:tentative="1">
      <w:start w:val="1"/>
      <w:numFmt w:val="lowerRoman"/>
      <w:lvlText w:val="%9."/>
      <w:lvlJc w:val="right"/>
      <w:pPr>
        <w:ind w:left="6480" w:hanging="180"/>
      </w:pPr>
    </w:lvl>
  </w:abstractNum>
  <w:abstractNum w:abstractNumId="28" w15:restartNumberingAfterBreak="0">
    <w:nsid w:val="742D4516"/>
    <w:multiLevelType w:val="hybridMultilevel"/>
    <w:tmpl w:val="3BF8FECC"/>
    <w:lvl w:ilvl="0" w:tplc="BACEF626">
      <w:start w:val="1"/>
      <w:numFmt w:val="lowerRoman"/>
      <w:lvlText w:val="%1."/>
      <w:lvlJc w:val="right"/>
      <w:pPr>
        <w:ind w:left="720" w:hanging="360"/>
      </w:pPr>
    </w:lvl>
    <w:lvl w:ilvl="1" w:tplc="C8586922" w:tentative="1">
      <w:start w:val="1"/>
      <w:numFmt w:val="lowerLetter"/>
      <w:lvlText w:val="%2."/>
      <w:lvlJc w:val="left"/>
      <w:pPr>
        <w:ind w:left="1440" w:hanging="360"/>
      </w:pPr>
    </w:lvl>
    <w:lvl w:ilvl="2" w:tplc="B46AC57E" w:tentative="1">
      <w:start w:val="1"/>
      <w:numFmt w:val="lowerRoman"/>
      <w:lvlText w:val="%3."/>
      <w:lvlJc w:val="right"/>
      <w:pPr>
        <w:ind w:left="2160" w:hanging="180"/>
      </w:pPr>
    </w:lvl>
    <w:lvl w:ilvl="3" w:tplc="F188B7A6" w:tentative="1">
      <w:start w:val="1"/>
      <w:numFmt w:val="decimal"/>
      <w:lvlText w:val="%4."/>
      <w:lvlJc w:val="left"/>
      <w:pPr>
        <w:ind w:left="2880" w:hanging="360"/>
      </w:pPr>
    </w:lvl>
    <w:lvl w:ilvl="4" w:tplc="D8165094" w:tentative="1">
      <w:start w:val="1"/>
      <w:numFmt w:val="lowerLetter"/>
      <w:lvlText w:val="%5."/>
      <w:lvlJc w:val="left"/>
      <w:pPr>
        <w:ind w:left="3600" w:hanging="360"/>
      </w:pPr>
    </w:lvl>
    <w:lvl w:ilvl="5" w:tplc="A0F209BA" w:tentative="1">
      <w:start w:val="1"/>
      <w:numFmt w:val="lowerRoman"/>
      <w:lvlText w:val="%6."/>
      <w:lvlJc w:val="right"/>
      <w:pPr>
        <w:ind w:left="4320" w:hanging="180"/>
      </w:pPr>
    </w:lvl>
    <w:lvl w:ilvl="6" w:tplc="893AE09A" w:tentative="1">
      <w:start w:val="1"/>
      <w:numFmt w:val="decimal"/>
      <w:lvlText w:val="%7."/>
      <w:lvlJc w:val="left"/>
      <w:pPr>
        <w:ind w:left="5040" w:hanging="360"/>
      </w:pPr>
    </w:lvl>
    <w:lvl w:ilvl="7" w:tplc="1B60A41C" w:tentative="1">
      <w:start w:val="1"/>
      <w:numFmt w:val="lowerLetter"/>
      <w:lvlText w:val="%8."/>
      <w:lvlJc w:val="left"/>
      <w:pPr>
        <w:ind w:left="5760" w:hanging="360"/>
      </w:pPr>
    </w:lvl>
    <w:lvl w:ilvl="8" w:tplc="46DE0B30" w:tentative="1">
      <w:start w:val="1"/>
      <w:numFmt w:val="lowerRoman"/>
      <w:lvlText w:val="%9."/>
      <w:lvlJc w:val="right"/>
      <w:pPr>
        <w:ind w:left="6480" w:hanging="180"/>
      </w:pPr>
    </w:lvl>
  </w:abstractNum>
  <w:abstractNum w:abstractNumId="29" w15:restartNumberingAfterBreak="0">
    <w:nsid w:val="7BAE1C02"/>
    <w:multiLevelType w:val="hybridMultilevel"/>
    <w:tmpl w:val="5A4816B2"/>
    <w:lvl w:ilvl="0" w:tplc="0482283E">
      <w:start w:val="1"/>
      <w:numFmt w:val="decimal"/>
      <w:lvlText w:val="%1."/>
      <w:lvlJc w:val="left"/>
      <w:pPr>
        <w:ind w:left="836" w:hanging="360"/>
        <w:jc w:val="left"/>
      </w:pPr>
      <w:rPr>
        <w:rFonts w:ascii="Verdana" w:eastAsia="Verdana" w:hAnsi="Verdana" w:cs="Verdana" w:hint="default"/>
        <w:b w:val="0"/>
        <w:bCs w:val="0"/>
        <w:i w:val="0"/>
        <w:iCs w:val="0"/>
        <w:color w:val="423D49"/>
        <w:spacing w:val="-1"/>
        <w:w w:val="100"/>
        <w:sz w:val="20"/>
        <w:szCs w:val="20"/>
        <w:lang w:val="en-US" w:eastAsia="en-US" w:bidi="ar-SA"/>
      </w:rPr>
    </w:lvl>
    <w:lvl w:ilvl="1" w:tplc="4B44DAEC">
      <w:numFmt w:val="bullet"/>
      <w:lvlText w:val="•"/>
      <w:lvlJc w:val="left"/>
      <w:pPr>
        <w:ind w:left="1716" w:hanging="360"/>
      </w:pPr>
      <w:rPr>
        <w:rFonts w:hint="default"/>
        <w:lang w:val="en-US" w:eastAsia="en-US" w:bidi="ar-SA"/>
      </w:rPr>
    </w:lvl>
    <w:lvl w:ilvl="2" w:tplc="27160402">
      <w:numFmt w:val="bullet"/>
      <w:lvlText w:val="•"/>
      <w:lvlJc w:val="left"/>
      <w:pPr>
        <w:ind w:left="2592" w:hanging="360"/>
      </w:pPr>
      <w:rPr>
        <w:rFonts w:hint="default"/>
        <w:lang w:val="en-US" w:eastAsia="en-US" w:bidi="ar-SA"/>
      </w:rPr>
    </w:lvl>
    <w:lvl w:ilvl="3" w:tplc="377E5C8A">
      <w:numFmt w:val="bullet"/>
      <w:lvlText w:val="•"/>
      <w:lvlJc w:val="left"/>
      <w:pPr>
        <w:ind w:left="3468" w:hanging="360"/>
      </w:pPr>
      <w:rPr>
        <w:rFonts w:hint="default"/>
        <w:lang w:val="en-US" w:eastAsia="en-US" w:bidi="ar-SA"/>
      </w:rPr>
    </w:lvl>
    <w:lvl w:ilvl="4" w:tplc="9E4AEF5A">
      <w:numFmt w:val="bullet"/>
      <w:lvlText w:val="•"/>
      <w:lvlJc w:val="left"/>
      <w:pPr>
        <w:ind w:left="4344" w:hanging="360"/>
      </w:pPr>
      <w:rPr>
        <w:rFonts w:hint="default"/>
        <w:lang w:val="en-US" w:eastAsia="en-US" w:bidi="ar-SA"/>
      </w:rPr>
    </w:lvl>
    <w:lvl w:ilvl="5" w:tplc="EC400942">
      <w:numFmt w:val="bullet"/>
      <w:lvlText w:val="•"/>
      <w:lvlJc w:val="left"/>
      <w:pPr>
        <w:ind w:left="5220" w:hanging="360"/>
      </w:pPr>
      <w:rPr>
        <w:rFonts w:hint="default"/>
        <w:lang w:val="en-US" w:eastAsia="en-US" w:bidi="ar-SA"/>
      </w:rPr>
    </w:lvl>
    <w:lvl w:ilvl="6" w:tplc="74CE7C5E">
      <w:numFmt w:val="bullet"/>
      <w:lvlText w:val="•"/>
      <w:lvlJc w:val="left"/>
      <w:pPr>
        <w:ind w:left="6096" w:hanging="360"/>
      </w:pPr>
      <w:rPr>
        <w:rFonts w:hint="default"/>
        <w:lang w:val="en-US" w:eastAsia="en-US" w:bidi="ar-SA"/>
      </w:rPr>
    </w:lvl>
    <w:lvl w:ilvl="7" w:tplc="C00AC928">
      <w:numFmt w:val="bullet"/>
      <w:lvlText w:val="•"/>
      <w:lvlJc w:val="left"/>
      <w:pPr>
        <w:ind w:left="6972" w:hanging="360"/>
      </w:pPr>
      <w:rPr>
        <w:rFonts w:hint="default"/>
        <w:lang w:val="en-US" w:eastAsia="en-US" w:bidi="ar-SA"/>
      </w:rPr>
    </w:lvl>
    <w:lvl w:ilvl="8" w:tplc="7DCA0CE2">
      <w:numFmt w:val="bullet"/>
      <w:lvlText w:val="•"/>
      <w:lvlJc w:val="left"/>
      <w:pPr>
        <w:ind w:left="7848" w:hanging="360"/>
      </w:pPr>
      <w:rPr>
        <w:rFonts w:hint="default"/>
        <w:lang w:val="en-US" w:eastAsia="en-US" w:bidi="ar-SA"/>
      </w:rPr>
    </w:lvl>
  </w:abstractNum>
  <w:num w:numId="1" w16cid:durableId="328364792">
    <w:abstractNumId w:val="4"/>
  </w:num>
  <w:num w:numId="2" w16cid:durableId="1385643615">
    <w:abstractNumId w:val="5"/>
  </w:num>
  <w:num w:numId="3" w16cid:durableId="156654464">
    <w:abstractNumId w:val="27"/>
  </w:num>
  <w:num w:numId="4" w16cid:durableId="2061703872">
    <w:abstractNumId w:val="7"/>
  </w:num>
  <w:num w:numId="5" w16cid:durableId="1957904720">
    <w:abstractNumId w:val="25"/>
  </w:num>
  <w:num w:numId="6" w16cid:durableId="1245259404">
    <w:abstractNumId w:val="28"/>
  </w:num>
  <w:num w:numId="7" w16cid:durableId="139421044">
    <w:abstractNumId w:val="18"/>
  </w:num>
  <w:num w:numId="8" w16cid:durableId="14261490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1749078">
    <w:abstractNumId w:val="23"/>
  </w:num>
  <w:num w:numId="10" w16cid:durableId="17037497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8889108">
    <w:abstractNumId w:val="13"/>
  </w:num>
  <w:num w:numId="12" w16cid:durableId="1022124506">
    <w:abstractNumId w:val="0"/>
  </w:num>
  <w:num w:numId="13" w16cid:durableId="920873457">
    <w:abstractNumId w:val="16"/>
  </w:num>
  <w:num w:numId="14" w16cid:durableId="440302004">
    <w:abstractNumId w:val="12"/>
  </w:num>
  <w:num w:numId="15" w16cid:durableId="866915903">
    <w:abstractNumId w:val="1"/>
  </w:num>
  <w:num w:numId="16" w16cid:durableId="775825980">
    <w:abstractNumId w:val="2"/>
  </w:num>
  <w:num w:numId="17" w16cid:durableId="134611693">
    <w:abstractNumId w:val="26"/>
  </w:num>
  <w:num w:numId="18" w16cid:durableId="1943489686">
    <w:abstractNumId w:val="24"/>
  </w:num>
  <w:num w:numId="19" w16cid:durableId="1309284804">
    <w:abstractNumId w:val="8"/>
  </w:num>
  <w:num w:numId="20" w16cid:durableId="982268668">
    <w:abstractNumId w:val="9"/>
  </w:num>
  <w:num w:numId="21" w16cid:durableId="255486039">
    <w:abstractNumId w:val="6"/>
  </w:num>
  <w:num w:numId="22" w16cid:durableId="466432617">
    <w:abstractNumId w:val="21"/>
  </w:num>
  <w:num w:numId="23" w16cid:durableId="413011042">
    <w:abstractNumId w:val="22"/>
  </w:num>
  <w:num w:numId="24" w16cid:durableId="975376392">
    <w:abstractNumId w:val="14"/>
  </w:num>
  <w:num w:numId="25" w16cid:durableId="1124613891">
    <w:abstractNumId w:val="19"/>
  </w:num>
  <w:num w:numId="26" w16cid:durableId="406466035">
    <w:abstractNumId w:val="17"/>
  </w:num>
  <w:num w:numId="27" w16cid:durableId="189152803">
    <w:abstractNumId w:val="3"/>
  </w:num>
  <w:num w:numId="28" w16cid:durableId="148789385">
    <w:abstractNumId w:val="11"/>
  </w:num>
  <w:num w:numId="29" w16cid:durableId="252596480">
    <w:abstractNumId w:val="15"/>
  </w:num>
  <w:num w:numId="30" w16cid:durableId="618872545">
    <w:abstractNumId w:val="20"/>
  </w:num>
  <w:num w:numId="31" w16cid:durableId="60837458">
    <w:abstractNumId w:val="29"/>
  </w:num>
  <w:num w:numId="32" w16cid:durableId="205850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26053533.mrg"/>
  </w:mailMerge>
  <w:defaultTabStop w:val="72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765"/>
    <w:rsid w:val="000255C6"/>
    <w:rsid w:val="000D2D09"/>
    <w:rsid w:val="00100E67"/>
    <w:rsid w:val="001B21F9"/>
    <w:rsid w:val="001F4195"/>
    <w:rsid w:val="002950E1"/>
    <w:rsid w:val="002A1AE4"/>
    <w:rsid w:val="002A4A1B"/>
    <w:rsid w:val="002E00AD"/>
    <w:rsid w:val="002E5DBD"/>
    <w:rsid w:val="002F6096"/>
    <w:rsid w:val="0030188D"/>
    <w:rsid w:val="003E6D7B"/>
    <w:rsid w:val="004606E3"/>
    <w:rsid w:val="00480C56"/>
    <w:rsid w:val="004D5956"/>
    <w:rsid w:val="00513596"/>
    <w:rsid w:val="0055156F"/>
    <w:rsid w:val="00573996"/>
    <w:rsid w:val="00605DB2"/>
    <w:rsid w:val="006B0E60"/>
    <w:rsid w:val="006D1EF7"/>
    <w:rsid w:val="006F4E0B"/>
    <w:rsid w:val="006F6A69"/>
    <w:rsid w:val="00720D74"/>
    <w:rsid w:val="00725ECF"/>
    <w:rsid w:val="00746CF1"/>
    <w:rsid w:val="0076335A"/>
    <w:rsid w:val="00767169"/>
    <w:rsid w:val="00775FBB"/>
    <w:rsid w:val="007A511D"/>
    <w:rsid w:val="00803135"/>
    <w:rsid w:val="008119AE"/>
    <w:rsid w:val="008129B6"/>
    <w:rsid w:val="008164EB"/>
    <w:rsid w:val="0082063B"/>
    <w:rsid w:val="00885CCB"/>
    <w:rsid w:val="008B4C94"/>
    <w:rsid w:val="008D5366"/>
    <w:rsid w:val="00914652"/>
    <w:rsid w:val="009264C2"/>
    <w:rsid w:val="00954552"/>
    <w:rsid w:val="00975016"/>
    <w:rsid w:val="009E7D60"/>
    <w:rsid w:val="00A12E66"/>
    <w:rsid w:val="00A21DE2"/>
    <w:rsid w:val="00A641F2"/>
    <w:rsid w:val="00A756A6"/>
    <w:rsid w:val="00A77B3E"/>
    <w:rsid w:val="00A87321"/>
    <w:rsid w:val="00AB4CE5"/>
    <w:rsid w:val="00AB5131"/>
    <w:rsid w:val="00AB748F"/>
    <w:rsid w:val="00AD4B7A"/>
    <w:rsid w:val="00B06299"/>
    <w:rsid w:val="00B13930"/>
    <w:rsid w:val="00B57DD9"/>
    <w:rsid w:val="00BD00A2"/>
    <w:rsid w:val="00BD3FF3"/>
    <w:rsid w:val="00BF7FBC"/>
    <w:rsid w:val="00CA1DB0"/>
    <w:rsid w:val="00CA2A55"/>
    <w:rsid w:val="00CD575E"/>
    <w:rsid w:val="00CE751A"/>
    <w:rsid w:val="00CF155D"/>
    <w:rsid w:val="00CF5C9A"/>
    <w:rsid w:val="00DD71B6"/>
    <w:rsid w:val="00E34508"/>
    <w:rsid w:val="00E7102B"/>
    <w:rsid w:val="00F00E36"/>
    <w:rsid w:val="00F36FE9"/>
    <w:rsid w:val="00F57B7D"/>
    <w:rsid w:val="00F63174"/>
    <w:rsid w:val="00F94753"/>
    <w:rsid w:val="00FE2AA9"/>
    <w:rsid w:val="00FE7FD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BB58551"/>
  <w15:chartTrackingRefBased/>
  <w15:docId w15:val="{7FC47A15-5906-4AA8-B1DC-FD78A295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DB0"/>
    <w:rPr>
      <w:sz w:val="24"/>
      <w:szCs w:val="24"/>
    </w:rPr>
  </w:style>
  <w:style w:type="paragraph" w:styleId="Heading1">
    <w:name w:val="heading 1"/>
    <w:basedOn w:val="Normal"/>
    <w:link w:val="Heading1Char"/>
    <w:uiPriority w:val="9"/>
    <w:qFormat/>
    <w:rsid w:val="00CA1DB0"/>
    <w:pPr>
      <w:widowControl w:val="0"/>
      <w:autoSpaceDE w:val="0"/>
      <w:autoSpaceDN w:val="0"/>
      <w:ind w:left="120"/>
      <w:outlineLvl w:val="0"/>
    </w:pPr>
    <w:rPr>
      <w:rFonts w:ascii="Cambria" w:eastAsia="Cambria" w:hAnsi="Cambria" w:cs="Cambria"/>
      <w:sz w:val="40"/>
      <w:szCs w:val="40"/>
    </w:rPr>
  </w:style>
  <w:style w:type="paragraph" w:styleId="Heading2">
    <w:name w:val="heading 2"/>
    <w:basedOn w:val="Normal"/>
    <w:link w:val="Heading2Char"/>
    <w:uiPriority w:val="9"/>
    <w:unhideWhenUsed/>
    <w:qFormat/>
    <w:rsid w:val="00CA1DB0"/>
    <w:pPr>
      <w:widowControl w:val="0"/>
      <w:autoSpaceDE w:val="0"/>
      <w:autoSpaceDN w:val="0"/>
      <w:ind w:left="116"/>
      <w:outlineLvl w:val="1"/>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60"/>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6B0E60"/>
    <w:rPr>
      <w:rFonts w:ascii="Calibri" w:eastAsia="Calibri" w:hAnsi="Calibri"/>
      <w:sz w:val="22"/>
      <w:szCs w:val="22"/>
    </w:rPr>
  </w:style>
  <w:style w:type="paragraph" w:styleId="Footer">
    <w:name w:val="footer"/>
    <w:basedOn w:val="Normal"/>
    <w:link w:val="FooterChar"/>
    <w:uiPriority w:val="99"/>
    <w:unhideWhenUsed/>
    <w:rsid w:val="006B0E60"/>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B0E60"/>
    <w:rPr>
      <w:rFonts w:ascii="Calibri" w:eastAsia="Calibri" w:hAnsi="Calibri"/>
      <w:sz w:val="22"/>
      <w:szCs w:val="22"/>
    </w:rPr>
  </w:style>
  <w:style w:type="paragraph" w:styleId="ListParagraph">
    <w:name w:val="List Paragraph"/>
    <w:basedOn w:val="Normal"/>
    <w:uiPriority w:val="1"/>
    <w:qFormat/>
    <w:rsid w:val="00CA1DB0"/>
    <w:pPr>
      <w:ind w:left="720"/>
      <w:contextualSpacing/>
    </w:pPr>
    <w:rPr>
      <w:rFonts w:ascii="Calibri" w:eastAsia="Calibri" w:hAnsi="Calibri"/>
      <w:sz w:val="22"/>
      <w:szCs w:val="22"/>
    </w:rPr>
  </w:style>
  <w:style w:type="paragraph" w:styleId="BodyText">
    <w:name w:val="Body Text"/>
    <w:basedOn w:val="Normal"/>
    <w:link w:val="BodyTextChar"/>
    <w:uiPriority w:val="1"/>
    <w:qFormat/>
    <w:rsid w:val="00CA1DB0"/>
    <w:pPr>
      <w:widowControl w:val="0"/>
      <w:ind w:left="100"/>
    </w:pPr>
    <w:rPr>
      <w:sz w:val="23"/>
      <w:szCs w:val="23"/>
    </w:rPr>
  </w:style>
  <w:style w:type="character" w:customStyle="1" w:styleId="BodyTextChar">
    <w:name w:val="Body Text Char"/>
    <w:link w:val="BodyText"/>
    <w:uiPriority w:val="1"/>
    <w:rsid w:val="006B0E60"/>
    <w:rPr>
      <w:sz w:val="23"/>
      <w:szCs w:val="23"/>
    </w:rPr>
  </w:style>
  <w:style w:type="character" w:styleId="Hyperlink">
    <w:name w:val="Hyperlink"/>
    <w:uiPriority w:val="99"/>
    <w:unhideWhenUsed/>
    <w:rsid w:val="006B0E60"/>
    <w:rPr>
      <w:color w:val="0563C1"/>
      <w:u w:val="single"/>
    </w:rPr>
  </w:style>
  <w:style w:type="paragraph" w:styleId="BalloonText">
    <w:name w:val="Balloon Text"/>
    <w:basedOn w:val="Normal"/>
    <w:link w:val="BalloonTextChar"/>
    <w:uiPriority w:val="99"/>
    <w:unhideWhenUsed/>
    <w:rsid w:val="006B0E60"/>
    <w:rPr>
      <w:rFonts w:ascii="Segoe UI" w:eastAsia="Calibri" w:hAnsi="Segoe UI" w:cs="Segoe UI"/>
      <w:sz w:val="18"/>
      <w:szCs w:val="18"/>
    </w:rPr>
  </w:style>
  <w:style w:type="character" w:customStyle="1" w:styleId="BalloonTextChar">
    <w:name w:val="Balloon Text Char"/>
    <w:link w:val="BalloonText"/>
    <w:uiPriority w:val="99"/>
    <w:rsid w:val="006B0E60"/>
    <w:rPr>
      <w:rFonts w:ascii="Segoe UI" w:eastAsia="Calibri" w:hAnsi="Segoe UI" w:cs="Segoe UI"/>
      <w:sz w:val="18"/>
      <w:szCs w:val="18"/>
    </w:rPr>
  </w:style>
  <w:style w:type="character" w:styleId="CommentReference">
    <w:name w:val="annotation reference"/>
    <w:uiPriority w:val="99"/>
    <w:unhideWhenUsed/>
    <w:rsid w:val="006B0E60"/>
    <w:rPr>
      <w:sz w:val="16"/>
      <w:szCs w:val="16"/>
    </w:rPr>
  </w:style>
  <w:style w:type="paragraph" w:styleId="CommentText">
    <w:name w:val="annotation text"/>
    <w:basedOn w:val="Normal"/>
    <w:link w:val="CommentTextChar"/>
    <w:uiPriority w:val="99"/>
    <w:unhideWhenUsed/>
    <w:rsid w:val="006B0E60"/>
    <w:rPr>
      <w:rFonts w:ascii="Calibri" w:eastAsia="Calibri" w:hAnsi="Calibri"/>
      <w:sz w:val="20"/>
      <w:szCs w:val="20"/>
    </w:rPr>
  </w:style>
  <w:style w:type="character" w:customStyle="1" w:styleId="CommentTextChar">
    <w:name w:val="Comment Text Char"/>
    <w:link w:val="CommentText"/>
    <w:uiPriority w:val="99"/>
    <w:rsid w:val="006B0E60"/>
    <w:rPr>
      <w:rFonts w:ascii="Calibri" w:eastAsia="Calibri" w:hAnsi="Calibri"/>
    </w:rPr>
  </w:style>
  <w:style w:type="paragraph" w:styleId="CommentSubject">
    <w:name w:val="annotation subject"/>
    <w:basedOn w:val="CommentText"/>
    <w:next w:val="CommentText"/>
    <w:link w:val="CommentSubjectChar"/>
    <w:uiPriority w:val="99"/>
    <w:unhideWhenUsed/>
    <w:rsid w:val="006B0E60"/>
    <w:rPr>
      <w:b/>
      <w:bCs/>
    </w:rPr>
  </w:style>
  <w:style w:type="character" w:customStyle="1" w:styleId="CommentSubjectChar">
    <w:name w:val="Comment Subject Char"/>
    <w:link w:val="CommentSubject"/>
    <w:uiPriority w:val="99"/>
    <w:rsid w:val="006B0E60"/>
    <w:rPr>
      <w:rFonts w:ascii="Calibri" w:eastAsia="Calibri" w:hAnsi="Calibri"/>
      <w:b/>
      <w:bCs/>
    </w:rPr>
  </w:style>
  <w:style w:type="table" w:styleId="TableGrid">
    <w:name w:val="Table Grid"/>
    <w:basedOn w:val="TableNormal"/>
    <w:uiPriority w:val="39"/>
    <w:rsid w:val="006B0E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6B0E60"/>
    <w:pPr>
      <w:spacing w:after="120" w:line="480" w:lineRule="auto"/>
      <w:ind w:left="360"/>
    </w:pPr>
    <w:rPr>
      <w:rFonts w:ascii="Calibri" w:eastAsia="Calibri" w:hAnsi="Calibri"/>
      <w:sz w:val="22"/>
      <w:szCs w:val="22"/>
    </w:rPr>
  </w:style>
  <w:style w:type="character" w:customStyle="1" w:styleId="BodyTextIndent2Char">
    <w:name w:val="Body Text Indent 2 Char"/>
    <w:link w:val="BodyTextIndent2"/>
    <w:uiPriority w:val="99"/>
    <w:rsid w:val="006B0E60"/>
    <w:rPr>
      <w:rFonts w:ascii="Calibri" w:eastAsia="Calibri" w:hAnsi="Calibri"/>
      <w:sz w:val="22"/>
      <w:szCs w:val="22"/>
    </w:rPr>
  </w:style>
  <w:style w:type="paragraph" w:styleId="BodyTextIndent">
    <w:name w:val="Body Text Indent"/>
    <w:basedOn w:val="Normal"/>
    <w:link w:val="BodyTextIndentChar"/>
    <w:uiPriority w:val="99"/>
    <w:unhideWhenUsed/>
    <w:rsid w:val="006B0E60"/>
    <w:pPr>
      <w:spacing w:after="120"/>
      <w:ind w:left="360"/>
    </w:pPr>
    <w:rPr>
      <w:rFonts w:ascii="Calibri" w:eastAsia="Calibri" w:hAnsi="Calibri"/>
      <w:sz w:val="22"/>
      <w:szCs w:val="22"/>
    </w:rPr>
  </w:style>
  <w:style w:type="character" w:customStyle="1" w:styleId="BodyTextIndentChar">
    <w:name w:val="Body Text Indent Char"/>
    <w:link w:val="BodyTextIndent"/>
    <w:uiPriority w:val="99"/>
    <w:rsid w:val="006B0E60"/>
    <w:rPr>
      <w:rFonts w:ascii="Calibri" w:eastAsia="Calibri" w:hAnsi="Calibri"/>
      <w:sz w:val="22"/>
      <w:szCs w:val="22"/>
    </w:rPr>
  </w:style>
  <w:style w:type="character" w:customStyle="1" w:styleId="Heading1Char">
    <w:name w:val="Heading 1 Char"/>
    <w:basedOn w:val="DefaultParagraphFont"/>
    <w:link w:val="Heading1"/>
    <w:uiPriority w:val="9"/>
    <w:rsid w:val="00CA1DB0"/>
    <w:rPr>
      <w:rFonts w:ascii="Cambria" w:eastAsia="Cambria" w:hAnsi="Cambria" w:cs="Cambria"/>
      <w:sz w:val="40"/>
      <w:szCs w:val="40"/>
    </w:rPr>
  </w:style>
  <w:style w:type="character" w:customStyle="1" w:styleId="Heading2Char">
    <w:name w:val="Heading 2 Char"/>
    <w:basedOn w:val="DefaultParagraphFont"/>
    <w:link w:val="Heading2"/>
    <w:uiPriority w:val="9"/>
    <w:rsid w:val="00CA1DB0"/>
    <w:rPr>
      <w:rFonts w:ascii="Verdana" w:eastAsia="Verdana" w:hAnsi="Verdana" w:cs="Verdana"/>
      <w:b/>
      <w:bCs/>
    </w:rPr>
  </w:style>
  <w:style w:type="paragraph" w:customStyle="1" w:styleId="TableParagraph">
    <w:name w:val="Table Paragraph"/>
    <w:basedOn w:val="Normal"/>
    <w:uiPriority w:val="1"/>
    <w:qFormat/>
    <w:rsid w:val="00CA1DB0"/>
    <w:pPr>
      <w:widowControl w:val="0"/>
      <w:autoSpaceDE w:val="0"/>
      <w:autoSpaceDN w:val="0"/>
      <w:ind w:left="11"/>
    </w:pPr>
    <w:rPr>
      <w:rFonts w:ascii="Verdana" w:eastAsia="Verdana" w:hAnsi="Verdana" w:cs="Verdana"/>
      <w:sz w:val="22"/>
      <w:szCs w:val="22"/>
    </w:rPr>
  </w:style>
  <w:style w:type="paragraph" w:styleId="Revision">
    <w:name w:val="Revision"/>
    <w:hidden/>
    <w:uiPriority w:val="99"/>
    <w:semiHidden/>
    <w:rsid w:val="00CA1D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rockey@foundationfar.org"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srockey@foundationfar.org" TargetMode="External"/><Relationship Id="rId12" Type="http://schemas.openxmlformats.org/officeDocument/2006/relationships/header" Target="header2.xml"/><Relationship Id="rId17" Type="http://schemas.openxmlformats.org/officeDocument/2006/relationships/hyperlink" Target="mailto:sgoldberg@foundationfa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mgalindo@foundationfar.org"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osp.od.nih.gov/office-biotechnology-activities/biosafety/nih-guidelines" TargetMode="External"/><Relationship Id="rId10" Type="http://schemas.openxmlformats.org/officeDocument/2006/relationships/hyperlink" Target="mailto:srockey@foundationfar.or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mgalindo@foundationfar.org" TargetMode="External"/><Relationship Id="rId14" Type="http://schemas.openxmlformats.org/officeDocument/2006/relationships/footer" Target="footer2.xml"/><Relationship Id="rId22" Type="http://schemas.openxmlformats.org/officeDocument/2006/relationships/hyperlink" Target="https://www.cdc.gov/biosafety/publications/bmbl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6639</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Middleton</dc:creator>
  <cp:keywords/>
  <cp:lastModifiedBy>Marina Middleton</cp:lastModifiedBy>
  <cp:revision>5</cp:revision>
  <cp:lastPrinted>1900-01-01T05:00:00Z</cp:lastPrinted>
  <dcterms:created xsi:type="dcterms:W3CDTF">2023-08-08T00:22:00Z</dcterms:created>
  <dcterms:modified xsi:type="dcterms:W3CDTF">2023-08-08T17:04:00Z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Acrobat PDFMaker 20 for Word</vt:lpwstr>
  </property>
  <property fmtid="{D5CDD505-2E9C-101B-9397-08002B2CF9AE}" pid="4" name="LastSaved">
    <vt:filetime>2023-08-07T00:00:00Z</vt:filetime>
  </property>
  <property fmtid="{D5CDD505-2E9C-101B-9397-08002B2CF9AE}" pid="5" name="Producer">
    <vt:lpwstr>GPL Ghostscript 9.50</vt:lpwstr>
  </property>
</Properties>
</file>